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D3A" w:rsidRPr="00E73983" w:rsidRDefault="00954D3A" w:rsidP="00954D3A">
      <w:pPr>
        <w:spacing w:after="60"/>
        <w:jc w:val="center"/>
        <w:rPr>
          <w:rFonts w:ascii="Times New Roman" w:hAnsi="Times New Roman" w:cs="Times New Roman"/>
          <w:szCs w:val="28"/>
        </w:rPr>
      </w:pPr>
      <w:r w:rsidRPr="00E73983">
        <w:rPr>
          <w:rFonts w:ascii="Times New Roman" w:hAnsi="Times New Roman" w:cs="Times New Roman"/>
          <w:szCs w:val="28"/>
        </w:rPr>
        <w:t>МИНИСТЕРСТВО НАУКИ И ВЫСШЕГО ОБРАЗОВАНИЯ РОССИЙСКОЙ ФЕДЕРАЦИИ</w:t>
      </w:r>
    </w:p>
    <w:p w:rsidR="00954D3A" w:rsidRPr="00E73983" w:rsidRDefault="00954D3A" w:rsidP="00954D3A">
      <w:pPr>
        <w:spacing w:after="60"/>
        <w:jc w:val="center"/>
        <w:rPr>
          <w:rFonts w:ascii="Times New Roman" w:hAnsi="Times New Roman" w:cs="Times New Roman"/>
          <w:szCs w:val="28"/>
        </w:rPr>
      </w:pPr>
      <w:r w:rsidRPr="00E73983">
        <w:rPr>
          <w:rFonts w:ascii="Times New Roman" w:hAnsi="Times New Roman" w:cs="Times New Roman"/>
          <w:szCs w:val="28"/>
        </w:rPr>
        <w:t xml:space="preserve">ФЕДЕРАЛЬНОЕ ГОСУДАРСТВЕННОЕ БЮДЖЕТНОЕ ОБРАЗОВАТЕЛЬНОЕ УЧРЕЖДЕНИЕ ВЫСШЕГО ОБРАЗОВАНИЯ </w:t>
      </w:r>
      <w:r>
        <w:rPr>
          <w:rFonts w:ascii="Times New Roman" w:hAnsi="Times New Roman" w:cs="Times New Roman"/>
          <w:szCs w:val="28"/>
        </w:rPr>
        <w:br/>
      </w:r>
      <w:r w:rsidRPr="00E73983">
        <w:rPr>
          <w:rFonts w:ascii="Times New Roman" w:hAnsi="Times New Roman" w:cs="Times New Roman"/>
          <w:szCs w:val="28"/>
        </w:rPr>
        <w:t>«ДОНЕЦКИЙ ГОСУДАРСТВЕННЫЙ УНИВЕРСИТЕТ»</w:t>
      </w:r>
    </w:p>
    <w:p w:rsidR="00954D3A" w:rsidRPr="00E73983" w:rsidRDefault="00954D3A" w:rsidP="00954D3A">
      <w:pPr>
        <w:spacing w:after="60"/>
        <w:jc w:val="center"/>
        <w:rPr>
          <w:rFonts w:ascii="Times New Roman" w:hAnsi="Times New Roman" w:cs="Times New Roman"/>
          <w:szCs w:val="28"/>
        </w:rPr>
      </w:pPr>
      <w:r w:rsidRPr="00E73983">
        <w:rPr>
          <w:rFonts w:ascii="Times New Roman" w:hAnsi="Times New Roman" w:cs="Times New Roman"/>
          <w:szCs w:val="28"/>
        </w:rPr>
        <w:t>ЦЕНТР ЭТНОПОЛИТИЧЕСКОЙ РЕАБИЛИТАЦИИ</w:t>
      </w:r>
    </w:p>
    <w:p w:rsidR="00954D3A" w:rsidRPr="00E73983" w:rsidRDefault="00954D3A" w:rsidP="00954D3A">
      <w:pPr>
        <w:rPr>
          <w:rFonts w:ascii="Times New Roman" w:hAnsi="Times New Roman" w:cs="Times New Roman"/>
          <w:sz w:val="28"/>
          <w:szCs w:val="28"/>
        </w:rPr>
      </w:pPr>
    </w:p>
    <w:p w:rsidR="00842238" w:rsidRDefault="00842238" w:rsidP="00954D3A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2238" w:rsidRDefault="00842238" w:rsidP="00954D3A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2238" w:rsidRDefault="00842238" w:rsidP="00954D3A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4D3A" w:rsidRDefault="00954D3A" w:rsidP="00954D3A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ВСЕРОССИЙСКАЯ НАУЧНАЯ КОНФЕРЕНЦИЯ</w:t>
      </w:r>
    </w:p>
    <w:p w:rsidR="00954D3A" w:rsidRDefault="000F6C52" w:rsidP="000F6C52">
      <w:pPr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F6C52">
        <w:rPr>
          <w:rFonts w:ascii="Times New Roman" w:hAnsi="Times New Roman" w:cs="Times New Roman"/>
          <w:b/>
          <w:sz w:val="32"/>
          <w:szCs w:val="32"/>
        </w:rPr>
        <w:t>«ДЕНАЦИФИКАЦИ</w:t>
      </w:r>
      <w:r w:rsidR="003B08B0">
        <w:rPr>
          <w:rFonts w:ascii="Times New Roman" w:hAnsi="Times New Roman" w:cs="Times New Roman"/>
          <w:b/>
          <w:sz w:val="32"/>
          <w:szCs w:val="32"/>
        </w:rPr>
        <w:t>Я</w:t>
      </w:r>
      <w:r w:rsidRPr="000F6C52">
        <w:rPr>
          <w:rFonts w:ascii="Times New Roman" w:hAnsi="Times New Roman" w:cs="Times New Roman"/>
          <w:b/>
          <w:sz w:val="32"/>
          <w:szCs w:val="32"/>
        </w:rPr>
        <w:t>: ОПРЕДЕЛЕНИЕ СОВРЕМЕННЫХ НАУЧНЫХ ПОДХОДОВ»</w:t>
      </w:r>
    </w:p>
    <w:p w:rsidR="00842238" w:rsidRPr="000F6C52" w:rsidRDefault="00842238" w:rsidP="000F6C52">
      <w:pPr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F6C52" w:rsidRDefault="000F6C52" w:rsidP="00954D3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54D3A" w:rsidRDefault="00954D3A" w:rsidP="000F6C52">
      <w:pPr>
        <w:jc w:val="right"/>
        <w:rPr>
          <w:rFonts w:ascii="Times New Roman" w:hAnsi="Times New Roman" w:cs="Times New Roman"/>
          <w:sz w:val="28"/>
          <w:szCs w:val="28"/>
        </w:rPr>
      </w:pPr>
      <w:r w:rsidRPr="00B444A9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> Донецк</w:t>
      </w:r>
      <w:r w:rsidRPr="00B444A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2</w:t>
      </w:r>
      <w:r w:rsidR="000F6C5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-2</w:t>
      </w:r>
      <w:r w:rsidR="000F6C52">
        <w:rPr>
          <w:rFonts w:ascii="Times New Roman" w:hAnsi="Times New Roman" w:cs="Times New Roman"/>
          <w:sz w:val="28"/>
          <w:szCs w:val="28"/>
        </w:rPr>
        <w:t>3</w:t>
      </w:r>
      <w:r w:rsidRPr="00B444A9">
        <w:rPr>
          <w:rFonts w:ascii="Times New Roman" w:hAnsi="Times New Roman" w:cs="Times New Roman"/>
          <w:sz w:val="28"/>
          <w:szCs w:val="28"/>
        </w:rPr>
        <w:t xml:space="preserve"> </w:t>
      </w:r>
      <w:r w:rsidR="000F6C52">
        <w:rPr>
          <w:rFonts w:ascii="Times New Roman" w:hAnsi="Times New Roman" w:cs="Times New Roman"/>
          <w:sz w:val="28"/>
          <w:szCs w:val="28"/>
        </w:rPr>
        <w:t>мая</w:t>
      </w:r>
      <w:r w:rsidRPr="00B444A9">
        <w:rPr>
          <w:rFonts w:ascii="Times New Roman" w:hAnsi="Times New Roman" w:cs="Times New Roman"/>
          <w:sz w:val="28"/>
          <w:szCs w:val="28"/>
        </w:rPr>
        <w:t xml:space="preserve"> 202</w:t>
      </w:r>
      <w:r w:rsidR="000F6C52">
        <w:rPr>
          <w:rFonts w:ascii="Times New Roman" w:hAnsi="Times New Roman" w:cs="Times New Roman"/>
          <w:sz w:val="28"/>
          <w:szCs w:val="28"/>
        </w:rPr>
        <w:t>4</w:t>
      </w:r>
      <w:r w:rsidRPr="00B444A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F6C52" w:rsidRDefault="000F6C52" w:rsidP="00954D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6C52" w:rsidRDefault="000F6C52" w:rsidP="00954D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4D3A" w:rsidRDefault="00954D3A" w:rsidP="00954D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Информационное письмо</w:t>
      </w:r>
    </w:p>
    <w:p w:rsidR="00736B11" w:rsidRDefault="00736B11" w:rsidP="00954D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4D3A" w:rsidRDefault="00954D3A" w:rsidP="00954D3A">
      <w:pPr>
        <w:rPr>
          <w:rFonts w:ascii="Times New Roman" w:hAnsi="Times New Roman" w:cs="Times New Roman"/>
          <w:sz w:val="28"/>
          <w:szCs w:val="28"/>
        </w:rPr>
      </w:pPr>
    </w:p>
    <w:p w:rsidR="00954D3A" w:rsidRPr="00E73983" w:rsidRDefault="00954D3A" w:rsidP="00954D3A">
      <w:pPr>
        <w:spacing w:after="1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73983">
        <w:rPr>
          <w:rFonts w:ascii="Times New Roman" w:hAnsi="Times New Roman" w:cs="Times New Roman"/>
          <w:b/>
          <w:i/>
          <w:sz w:val="28"/>
          <w:szCs w:val="28"/>
        </w:rPr>
        <w:t>Уважаемые коллеги!</w:t>
      </w:r>
    </w:p>
    <w:p w:rsidR="00954D3A" w:rsidRPr="00FC4E33" w:rsidRDefault="00954D3A" w:rsidP="00954D3A">
      <w:pPr>
        <w:spacing w:after="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179">
        <w:rPr>
          <w:rFonts w:ascii="Times New Roman" w:hAnsi="Times New Roman" w:cs="Times New Roman"/>
          <w:sz w:val="28"/>
          <w:szCs w:val="28"/>
        </w:rPr>
        <w:t xml:space="preserve">Центр этнополитической реабилитации Донецкого государственного университета приглашает к участию во </w:t>
      </w:r>
      <w:r w:rsidRPr="00E73983">
        <w:rPr>
          <w:rFonts w:ascii="Times New Roman" w:hAnsi="Times New Roman" w:cs="Times New Roman"/>
          <w:b/>
          <w:sz w:val="28"/>
          <w:szCs w:val="28"/>
        </w:rPr>
        <w:t xml:space="preserve">Всероссийской научной конференции </w:t>
      </w:r>
      <w:r w:rsidR="000F6C52" w:rsidRPr="000F6C52">
        <w:rPr>
          <w:rFonts w:ascii="Times New Roman" w:hAnsi="Times New Roman" w:cs="Times New Roman"/>
          <w:b/>
          <w:sz w:val="28"/>
          <w:szCs w:val="28"/>
        </w:rPr>
        <w:t>«</w:t>
      </w:r>
      <w:r w:rsidR="003B08B0">
        <w:rPr>
          <w:rFonts w:ascii="Times New Roman" w:hAnsi="Times New Roman" w:cs="Times New Roman"/>
          <w:b/>
          <w:sz w:val="28"/>
          <w:szCs w:val="28"/>
        </w:rPr>
        <w:t>Денацификация</w:t>
      </w:r>
      <w:r w:rsidR="000F6C52" w:rsidRPr="000F6C52">
        <w:rPr>
          <w:rFonts w:ascii="Times New Roman" w:hAnsi="Times New Roman" w:cs="Times New Roman"/>
          <w:b/>
          <w:sz w:val="28"/>
          <w:szCs w:val="28"/>
        </w:rPr>
        <w:t>: определение современных научных подходов»</w:t>
      </w:r>
      <w:r w:rsidRPr="000F6C52">
        <w:rPr>
          <w:rFonts w:ascii="Times New Roman" w:hAnsi="Times New Roman" w:cs="Times New Roman"/>
          <w:b/>
          <w:sz w:val="28"/>
          <w:szCs w:val="28"/>
        </w:rPr>
        <w:t>.</w:t>
      </w:r>
      <w:r w:rsidRPr="002D1179">
        <w:rPr>
          <w:rFonts w:ascii="Times New Roman" w:hAnsi="Times New Roman" w:cs="Times New Roman"/>
          <w:sz w:val="28"/>
          <w:szCs w:val="28"/>
        </w:rPr>
        <w:t xml:space="preserve"> Конференция проводится при поддержке </w:t>
      </w:r>
      <w:r w:rsidRPr="00FC4E33">
        <w:rPr>
          <w:rFonts w:ascii="Times New Roman" w:hAnsi="Times New Roman" w:cs="Times New Roman"/>
          <w:sz w:val="28"/>
          <w:szCs w:val="28"/>
        </w:rPr>
        <w:t>Министерства науки и высшего образования Российской Федерации и Главы Донецкой Народной Республики.</w:t>
      </w:r>
    </w:p>
    <w:p w:rsidR="00954D3A" w:rsidRDefault="00954D3A" w:rsidP="00954D3A">
      <w:pPr>
        <w:spacing w:after="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E33">
        <w:rPr>
          <w:rFonts w:ascii="Times New Roman" w:hAnsi="Times New Roman" w:cs="Times New Roman"/>
          <w:b/>
          <w:sz w:val="28"/>
          <w:szCs w:val="28"/>
        </w:rPr>
        <w:t>Цель Конференции</w:t>
      </w:r>
      <w:r w:rsidRPr="00FC4E33">
        <w:rPr>
          <w:rFonts w:ascii="Times New Roman" w:hAnsi="Times New Roman" w:cs="Times New Roman"/>
          <w:sz w:val="28"/>
          <w:szCs w:val="28"/>
        </w:rPr>
        <w:t xml:space="preserve"> – объединение усилий экспертного сообщества в целях выработки мер по противодействию украинской националистической идеологии, морально-правовому осуждению её преступлений и восстановлению доверия к созидательным ценностям на освобождаемых от оккупации территориях.</w:t>
      </w:r>
    </w:p>
    <w:p w:rsidR="00954D3A" w:rsidRDefault="00954D3A" w:rsidP="00954D3A">
      <w:pPr>
        <w:spacing w:after="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531">
        <w:rPr>
          <w:rFonts w:ascii="Times New Roman" w:hAnsi="Times New Roman" w:cs="Times New Roman"/>
          <w:b/>
          <w:sz w:val="28"/>
          <w:szCs w:val="28"/>
        </w:rPr>
        <w:t>Задачи Конференции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0F6C52">
        <w:rPr>
          <w:rFonts w:ascii="Times New Roman" w:hAnsi="Times New Roman" w:cs="Times New Roman"/>
          <w:sz w:val="28"/>
          <w:szCs w:val="28"/>
        </w:rPr>
        <w:t>анализ</w:t>
      </w:r>
      <w:r w:rsidRPr="00C5470C">
        <w:rPr>
          <w:rFonts w:ascii="Times New Roman" w:hAnsi="Times New Roman" w:cs="Times New Roman"/>
          <w:sz w:val="28"/>
          <w:szCs w:val="28"/>
        </w:rPr>
        <w:t xml:space="preserve"> </w:t>
      </w:r>
      <w:r w:rsidR="000F6C52">
        <w:rPr>
          <w:rFonts w:ascii="Times New Roman" w:hAnsi="Times New Roman" w:cs="Times New Roman"/>
          <w:sz w:val="28"/>
          <w:szCs w:val="28"/>
        </w:rPr>
        <w:t>особенностей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470C">
        <w:rPr>
          <w:rFonts w:ascii="Times New Roman" w:hAnsi="Times New Roman" w:cs="Times New Roman"/>
          <w:sz w:val="28"/>
          <w:szCs w:val="28"/>
        </w:rPr>
        <w:t xml:space="preserve">формирования </w:t>
      </w:r>
      <w:r w:rsidR="000F6C52">
        <w:rPr>
          <w:rFonts w:ascii="Times New Roman" w:hAnsi="Times New Roman" w:cs="Times New Roman"/>
          <w:sz w:val="28"/>
          <w:szCs w:val="28"/>
        </w:rPr>
        <w:t>и</w:t>
      </w:r>
      <w:r w:rsidRPr="00C547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механизмов</w:t>
      </w:r>
      <w:r w:rsidR="000F6C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распространения</w:t>
      </w:r>
      <w:r w:rsidR="000F6C52">
        <w:rPr>
          <w:rFonts w:ascii="Times New Roman" w:hAnsi="Times New Roman" w:cs="Times New Roman"/>
          <w:sz w:val="28"/>
          <w:szCs w:val="28"/>
        </w:rPr>
        <w:t xml:space="preserve"> идеологии радикального украинского национализма и неонацизма</w:t>
      </w:r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0F6C52">
        <w:rPr>
          <w:rFonts w:ascii="Times New Roman" w:hAnsi="Times New Roman" w:cs="Times New Roman"/>
          <w:sz w:val="28"/>
          <w:szCs w:val="28"/>
        </w:rPr>
        <w:t xml:space="preserve">выработка </w:t>
      </w:r>
      <w:r w:rsidR="00842238">
        <w:rPr>
          <w:rFonts w:ascii="Times New Roman" w:hAnsi="Times New Roman" w:cs="Times New Roman"/>
          <w:sz w:val="28"/>
          <w:szCs w:val="28"/>
        </w:rPr>
        <w:t xml:space="preserve">практических </w:t>
      </w:r>
      <w:r w:rsidR="00842238" w:rsidRPr="00842238">
        <w:rPr>
          <w:rFonts w:ascii="Times New Roman" w:hAnsi="Times New Roman" w:cs="Times New Roman"/>
          <w:sz w:val="28"/>
          <w:szCs w:val="28"/>
        </w:rPr>
        <w:t xml:space="preserve">рекомендаций для государственных, общественных и </w:t>
      </w:r>
      <w:proofErr w:type="spellStart"/>
      <w:r w:rsidR="00842238" w:rsidRPr="00842238">
        <w:rPr>
          <w:rFonts w:ascii="Times New Roman" w:hAnsi="Times New Roman" w:cs="Times New Roman"/>
          <w:sz w:val="28"/>
          <w:szCs w:val="28"/>
        </w:rPr>
        <w:t>медийных</w:t>
      </w:r>
      <w:proofErr w:type="spellEnd"/>
      <w:r w:rsidR="00842238" w:rsidRPr="00842238">
        <w:rPr>
          <w:rFonts w:ascii="Times New Roman" w:hAnsi="Times New Roman" w:cs="Times New Roman"/>
          <w:sz w:val="28"/>
          <w:szCs w:val="28"/>
        </w:rPr>
        <w:t xml:space="preserve"> организаций с учётом анализа мирового исторического опыта денацификации после Второй мировой войны, опыта борьбы с украинским национализмом в ДНР, ЛНР, Запорожской и Херсонской областей в 2014-2023 годах</w:t>
      </w:r>
      <w:r w:rsidR="0084223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32EC3" w:rsidRDefault="00C32EC3" w:rsidP="00954D3A">
      <w:pPr>
        <w:spacing w:after="6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4D3A" w:rsidRDefault="00954D3A" w:rsidP="00954D3A">
      <w:pPr>
        <w:spacing w:after="6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73983">
        <w:rPr>
          <w:rFonts w:ascii="Times New Roman" w:hAnsi="Times New Roman" w:cs="Times New Roman"/>
          <w:b/>
          <w:sz w:val="28"/>
          <w:szCs w:val="28"/>
        </w:rPr>
        <w:lastRenderedPageBreak/>
        <w:t>Мероприятия Конференции:</w:t>
      </w:r>
    </w:p>
    <w:p w:rsidR="00842238" w:rsidRPr="00E73983" w:rsidRDefault="00842238" w:rsidP="00954D3A">
      <w:pPr>
        <w:spacing w:after="6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64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797"/>
      </w:tblGrid>
      <w:tr w:rsidR="00954D3A" w:rsidRPr="00E73983" w:rsidTr="00AD67ED">
        <w:tc>
          <w:tcPr>
            <w:tcW w:w="1843" w:type="dxa"/>
          </w:tcPr>
          <w:p w:rsidR="00954D3A" w:rsidRPr="00E73983" w:rsidRDefault="00954D3A" w:rsidP="000F6C52">
            <w:pPr>
              <w:spacing w:after="60"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9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F6C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73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6C52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</w:p>
        </w:tc>
        <w:tc>
          <w:tcPr>
            <w:tcW w:w="7797" w:type="dxa"/>
          </w:tcPr>
          <w:p w:rsidR="00954D3A" w:rsidRPr="00E73983" w:rsidRDefault="00954D3A" w:rsidP="00AD67ED">
            <w:pPr>
              <w:spacing w:after="60"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73983">
              <w:rPr>
                <w:rFonts w:ascii="Times New Roman" w:hAnsi="Times New Roman" w:cs="Times New Roman"/>
                <w:sz w:val="28"/>
                <w:szCs w:val="28"/>
              </w:rPr>
              <w:t>Торжественное открытие Конференции</w:t>
            </w:r>
          </w:p>
          <w:p w:rsidR="00954D3A" w:rsidRPr="00E73983" w:rsidRDefault="00954D3A" w:rsidP="00AD67ED">
            <w:pPr>
              <w:pStyle w:val="a3"/>
              <w:tabs>
                <w:tab w:val="left" w:pos="317"/>
              </w:tabs>
              <w:spacing w:after="60" w:line="276" w:lineRule="auto"/>
              <w:ind w:left="0" w:right="-108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3983">
              <w:rPr>
                <w:rFonts w:ascii="Times New Roman" w:hAnsi="Times New Roman" w:cs="Times New Roman"/>
                <w:sz w:val="28"/>
                <w:szCs w:val="28"/>
              </w:rPr>
              <w:t>Пленарное заседание</w:t>
            </w:r>
          </w:p>
          <w:p w:rsidR="00954D3A" w:rsidRPr="00E73983" w:rsidRDefault="000F6C52" w:rsidP="00AD67ED">
            <w:pPr>
              <w:pStyle w:val="a3"/>
              <w:tabs>
                <w:tab w:val="left" w:pos="317"/>
              </w:tabs>
              <w:spacing w:after="60" w:line="276" w:lineRule="auto"/>
              <w:ind w:left="0" w:right="-108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Секционные заседания</w:t>
            </w:r>
          </w:p>
        </w:tc>
      </w:tr>
      <w:tr w:rsidR="00954D3A" w:rsidRPr="00E73983" w:rsidTr="00AD67ED">
        <w:tc>
          <w:tcPr>
            <w:tcW w:w="1843" w:type="dxa"/>
          </w:tcPr>
          <w:p w:rsidR="00954D3A" w:rsidRPr="00E73983" w:rsidRDefault="00954D3A" w:rsidP="000F6C52">
            <w:pPr>
              <w:spacing w:after="60"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9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F6C5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73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6C52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</w:p>
        </w:tc>
        <w:tc>
          <w:tcPr>
            <w:tcW w:w="7797" w:type="dxa"/>
          </w:tcPr>
          <w:p w:rsidR="00954D3A" w:rsidRPr="00E73983" w:rsidRDefault="000F6C52" w:rsidP="00AD67ED">
            <w:pPr>
              <w:tabs>
                <w:tab w:val="left" w:pos="317"/>
              </w:tabs>
              <w:spacing w:after="60"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 «Обсуждение ключевых положени</w:t>
            </w:r>
            <w:r w:rsidR="007419F5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Концепции денацификации Украины»</w:t>
            </w:r>
          </w:p>
          <w:p w:rsidR="00954D3A" w:rsidRPr="00E73983" w:rsidRDefault="00954D3A" w:rsidP="000F6C52">
            <w:pPr>
              <w:tabs>
                <w:tab w:val="left" w:pos="317"/>
              </w:tabs>
              <w:spacing w:after="60"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73983">
              <w:rPr>
                <w:rFonts w:ascii="Times New Roman" w:hAnsi="Times New Roman" w:cs="Times New Roman"/>
                <w:sz w:val="28"/>
                <w:szCs w:val="28"/>
              </w:rPr>
              <w:t>тогов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ое заседание </w:t>
            </w:r>
            <w:r w:rsidRPr="00E73983">
              <w:rPr>
                <w:rFonts w:ascii="Times New Roman" w:hAnsi="Times New Roman" w:cs="Times New Roman"/>
                <w:sz w:val="28"/>
                <w:szCs w:val="28"/>
              </w:rPr>
              <w:t xml:space="preserve">Конференции, принятие </w:t>
            </w:r>
            <w:r w:rsidR="000F6C52">
              <w:rPr>
                <w:rFonts w:ascii="Times New Roman" w:hAnsi="Times New Roman" w:cs="Times New Roman"/>
                <w:sz w:val="28"/>
                <w:szCs w:val="28"/>
              </w:rPr>
              <w:t>резолюции</w:t>
            </w:r>
          </w:p>
        </w:tc>
      </w:tr>
    </w:tbl>
    <w:p w:rsidR="00954D3A" w:rsidRDefault="00954D3A" w:rsidP="00954D3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Тематика секционных заседаний Конференции приведена в приложении к данному информационному письму.</w:t>
      </w:r>
    </w:p>
    <w:p w:rsidR="00736B11" w:rsidRDefault="00736B11" w:rsidP="00954D3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конференции предполагается обсуждение </w:t>
      </w:r>
      <w:r w:rsidR="00104458">
        <w:rPr>
          <w:rFonts w:ascii="Times New Roman" w:hAnsi="Times New Roman" w:cs="Times New Roman"/>
          <w:sz w:val="28"/>
          <w:szCs w:val="28"/>
        </w:rPr>
        <w:t xml:space="preserve">«Концепции денацификации Украины», разработанной в Центре этнополитической реабилитации </w:t>
      </w:r>
      <w:proofErr w:type="spellStart"/>
      <w:r w:rsidR="00104458">
        <w:rPr>
          <w:rFonts w:ascii="Times New Roman" w:hAnsi="Times New Roman" w:cs="Times New Roman"/>
          <w:sz w:val="28"/>
          <w:szCs w:val="28"/>
        </w:rPr>
        <w:t>ДонГУ</w:t>
      </w:r>
      <w:proofErr w:type="spellEnd"/>
      <w:r w:rsidR="00104458">
        <w:rPr>
          <w:rFonts w:ascii="Times New Roman" w:hAnsi="Times New Roman" w:cs="Times New Roman"/>
          <w:sz w:val="28"/>
          <w:szCs w:val="28"/>
        </w:rPr>
        <w:t xml:space="preserve">. </w:t>
      </w:r>
      <w:r w:rsidR="009E5BD6">
        <w:rPr>
          <w:rFonts w:ascii="Times New Roman" w:hAnsi="Times New Roman" w:cs="Times New Roman"/>
          <w:sz w:val="28"/>
          <w:szCs w:val="28"/>
        </w:rPr>
        <w:t>По итогам обсуждения</w:t>
      </w:r>
      <w:r w:rsidR="00104458">
        <w:rPr>
          <w:rFonts w:ascii="Times New Roman" w:hAnsi="Times New Roman" w:cs="Times New Roman"/>
          <w:sz w:val="28"/>
          <w:szCs w:val="28"/>
        </w:rPr>
        <w:t xml:space="preserve"> планируется рекоменд</w:t>
      </w:r>
      <w:r w:rsidR="009E5BD6">
        <w:rPr>
          <w:rFonts w:ascii="Times New Roman" w:hAnsi="Times New Roman" w:cs="Times New Roman"/>
          <w:sz w:val="28"/>
          <w:szCs w:val="28"/>
        </w:rPr>
        <w:t>овать</w:t>
      </w:r>
      <w:r w:rsidR="00104458">
        <w:rPr>
          <w:rFonts w:ascii="Times New Roman" w:hAnsi="Times New Roman" w:cs="Times New Roman"/>
          <w:sz w:val="28"/>
          <w:szCs w:val="28"/>
        </w:rPr>
        <w:t xml:space="preserve"> органам власти рассмотреть возможность применения положений Концепции в практической деятельности направленной на денацификацию Украины. </w:t>
      </w:r>
    </w:p>
    <w:p w:rsidR="00954D3A" w:rsidRPr="00FC4E33" w:rsidRDefault="00954D3A" w:rsidP="00954D3A">
      <w:pPr>
        <w:spacing w:after="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C72">
        <w:rPr>
          <w:rFonts w:ascii="Times New Roman" w:hAnsi="Times New Roman" w:cs="Times New Roman"/>
          <w:sz w:val="28"/>
          <w:szCs w:val="28"/>
        </w:rPr>
        <w:t xml:space="preserve">К участию в работе Конференции приглашаются представители российских академических и научно-экспертных кругов, </w:t>
      </w:r>
      <w:r w:rsidRPr="00FC4E33">
        <w:rPr>
          <w:rFonts w:ascii="Times New Roman" w:hAnsi="Times New Roman" w:cs="Times New Roman"/>
          <w:sz w:val="28"/>
          <w:szCs w:val="28"/>
        </w:rPr>
        <w:t>специализирующиеся на проблематике форума, а также представители научных и образовательных сообществ новых регионов России, органов государственной власти, общественных организаций, средств массовой информации и другие заинтересованные лица.</w:t>
      </w:r>
    </w:p>
    <w:p w:rsidR="00954D3A" w:rsidRPr="00FC4E33" w:rsidRDefault="00954D3A" w:rsidP="00954D3A">
      <w:pPr>
        <w:spacing w:after="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E33">
        <w:rPr>
          <w:rFonts w:ascii="Times New Roman" w:hAnsi="Times New Roman" w:cs="Times New Roman"/>
          <w:sz w:val="28"/>
          <w:szCs w:val="28"/>
        </w:rPr>
        <w:t>По результатам Конференции будет издан сборник материалов с последующим размещением в РИНЦ.</w:t>
      </w:r>
    </w:p>
    <w:p w:rsidR="00954D3A" w:rsidRPr="00FC4E33" w:rsidRDefault="00954D3A" w:rsidP="00954D3A">
      <w:pPr>
        <w:tabs>
          <w:tab w:val="left" w:pos="993"/>
          <w:tab w:val="left" w:pos="2268"/>
        </w:tabs>
        <w:spacing w:after="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E33">
        <w:rPr>
          <w:rFonts w:ascii="Times New Roman" w:hAnsi="Times New Roman" w:cs="Times New Roman"/>
          <w:sz w:val="28"/>
          <w:szCs w:val="28"/>
        </w:rPr>
        <w:t>Для участия в Конференции необходимо направить в адрес оргкомитета заявку в электронном виде, включающую аннотацию выступления, и материалы доклада.</w:t>
      </w:r>
    </w:p>
    <w:p w:rsidR="00104458" w:rsidRDefault="00954D3A" w:rsidP="00954D3A">
      <w:pPr>
        <w:tabs>
          <w:tab w:val="left" w:pos="993"/>
          <w:tab w:val="left" w:pos="2268"/>
        </w:tabs>
        <w:spacing w:after="6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4E33">
        <w:rPr>
          <w:rFonts w:ascii="Times New Roman" w:hAnsi="Times New Roman" w:cs="Times New Roman"/>
          <w:b/>
          <w:sz w:val="28"/>
          <w:szCs w:val="28"/>
        </w:rPr>
        <w:t>Срок подачи заявки</w:t>
      </w:r>
      <w:r w:rsidRPr="00FC4E33">
        <w:rPr>
          <w:rFonts w:ascii="Times New Roman" w:hAnsi="Times New Roman" w:cs="Times New Roman"/>
          <w:sz w:val="28"/>
          <w:szCs w:val="28"/>
        </w:rPr>
        <w:t xml:space="preserve"> – </w:t>
      </w:r>
      <w:r w:rsidRPr="00104458">
        <w:rPr>
          <w:rFonts w:ascii="Times New Roman" w:hAnsi="Times New Roman" w:cs="Times New Roman"/>
          <w:sz w:val="28"/>
          <w:szCs w:val="28"/>
        </w:rPr>
        <w:t>до</w:t>
      </w:r>
      <w:r w:rsidRPr="00FC4E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6C52">
        <w:rPr>
          <w:rFonts w:ascii="Times New Roman" w:hAnsi="Times New Roman" w:cs="Times New Roman"/>
          <w:b/>
          <w:sz w:val="28"/>
          <w:szCs w:val="28"/>
        </w:rPr>
        <w:t>1</w:t>
      </w:r>
      <w:r w:rsidRPr="00FC4E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6C52">
        <w:rPr>
          <w:rFonts w:ascii="Times New Roman" w:hAnsi="Times New Roman" w:cs="Times New Roman"/>
          <w:b/>
          <w:sz w:val="28"/>
          <w:szCs w:val="28"/>
        </w:rPr>
        <w:t>мая</w:t>
      </w:r>
      <w:r w:rsidRPr="00FC4E33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0F6C52">
        <w:rPr>
          <w:rFonts w:ascii="Times New Roman" w:hAnsi="Times New Roman" w:cs="Times New Roman"/>
          <w:b/>
          <w:sz w:val="28"/>
          <w:szCs w:val="28"/>
        </w:rPr>
        <w:t>4</w:t>
      </w:r>
      <w:r w:rsidRPr="00FC4E33">
        <w:rPr>
          <w:rFonts w:ascii="Times New Roman" w:hAnsi="Times New Roman" w:cs="Times New Roman"/>
          <w:b/>
          <w:sz w:val="28"/>
          <w:szCs w:val="28"/>
        </w:rPr>
        <w:t xml:space="preserve"> г. </w:t>
      </w:r>
    </w:p>
    <w:p w:rsidR="00954D3A" w:rsidRPr="00057531" w:rsidRDefault="00954D3A" w:rsidP="00954D3A">
      <w:pPr>
        <w:tabs>
          <w:tab w:val="left" w:pos="993"/>
          <w:tab w:val="left" w:pos="2268"/>
        </w:tabs>
        <w:spacing w:after="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E33">
        <w:rPr>
          <w:rFonts w:ascii="Times New Roman" w:hAnsi="Times New Roman" w:cs="Times New Roman"/>
          <w:sz w:val="28"/>
          <w:szCs w:val="28"/>
        </w:rPr>
        <w:t xml:space="preserve">Материалы докладов для публикации в сборнике необходимо прислать до 15 </w:t>
      </w:r>
      <w:r w:rsidR="000F6C52">
        <w:rPr>
          <w:rFonts w:ascii="Times New Roman" w:hAnsi="Times New Roman" w:cs="Times New Roman"/>
          <w:sz w:val="28"/>
          <w:szCs w:val="28"/>
        </w:rPr>
        <w:t>мая</w:t>
      </w:r>
      <w:r w:rsidRPr="00FC4E33">
        <w:rPr>
          <w:rFonts w:ascii="Times New Roman" w:hAnsi="Times New Roman" w:cs="Times New Roman"/>
          <w:sz w:val="28"/>
          <w:szCs w:val="28"/>
        </w:rPr>
        <w:t xml:space="preserve"> 202</w:t>
      </w:r>
      <w:r w:rsidR="000F6C52">
        <w:rPr>
          <w:rFonts w:ascii="Times New Roman" w:hAnsi="Times New Roman" w:cs="Times New Roman"/>
          <w:sz w:val="28"/>
          <w:szCs w:val="28"/>
        </w:rPr>
        <w:t>4</w:t>
      </w:r>
      <w:r w:rsidRPr="00FC4E3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54D3A" w:rsidRPr="00057531" w:rsidRDefault="00954D3A" w:rsidP="00954D3A">
      <w:pPr>
        <w:spacing w:after="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531">
        <w:rPr>
          <w:rFonts w:ascii="Times New Roman" w:hAnsi="Times New Roman" w:cs="Times New Roman"/>
          <w:b/>
          <w:sz w:val="28"/>
          <w:szCs w:val="28"/>
        </w:rPr>
        <w:t>Форма участия</w:t>
      </w:r>
      <w:r w:rsidRPr="00057531">
        <w:rPr>
          <w:rFonts w:ascii="Times New Roman" w:hAnsi="Times New Roman" w:cs="Times New Roman"/>
          <w:sz w:val="28"/>
          <w:szCs w:val="28"/>
        </w:rPr>
        <w:t>: очная и дистанционная.</w:t>
      </w:r>
    </w:p>
    <w:p w:rsidR="00954D3A" w:rsidRPr="00057531" w:rsidRDefault="00954D3A" w:rsidP="00954D3A">
      <w:pPr>
        <w:spacing w:after="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531">
        <w:rPr>
          <w:rFonts w:ascii="Times New Roman" w:hAnsi="Times New Roman" w:cs="Times New Roman"/>
          <w:b/>
          <w:sz w:val="28"/>
          <w:szCs w:val="28"/>
        </w:rPr>
        <w:t>Контакты для связи</w:t>
      </w:r>
      <w:r w:rsidRPr="00057531">
        <w:rPr>
          <w:rFonts w:ascii="Times New Roman" w:hAnsi="Times New Roman" w:cs="Times New Roman"/>
          <w:sz w:val="28"/>
          <w:szCs w:val="28"/>
        </w:rPr>
        <w:t xml:space="preserve">: </w:t>
      </w:r>
      <w:r w:rsidR="003B08B0">
        <w:rPr>
          <w:rFonts w:ascii="Times New Roman" w:hAnsi="Times New Roman" w:cs="Times New Roman"/>
          <w:sz w:val="28"/>
          <w:szCs w:val="28"/>
        </w:rPr>
        <w:t>Николаев Юрий Борисович</w:t>
      </w:r>
      <w:r w:rsidRPr="00057531">
        <w:rPr>
          <w:rFonts w:ascii="Times New Roman" w:hAnsi="Times New Roman" w:cs="Times New Roman"/>
          <w:sz w:val="28"/>
          <w:szCs w:val="28"/>
        </w:rPr>
        <w:t>, +</w:t>
      </w:r>
      <w:r w:rsidR="003B08B0" w:rsidRPr="003B08B0">
        <w:rPr>
          <w:rFonts w:ascii="Times New Roman" w:hAnsi="Times New Roman" w:cs="Times New Roman"/>
          <w:sz w:val="28"/>
          <w:szCs w:val="28"/>
        </w:rPr>
        <w:t>79493044022</w:t>
      </w:r>
      <w:r w:rsidRPr="00057531">
        <w:rPr>
          <w:rFonts w:ascii="Times New Roman" w:hAnsi="Times New Roman" w:cs="Times New Roman"/>
          <w:sz w:val="28"/>
          <w:szCs w:val="28"/>
        </w:rPr>
        <w:t>,</w:t>
      </w:r>
      <w:r w:rsidR="00C32EC3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C32EC3" w:rsidRPr="00C5227C">
          <w:rPr>
            <w:rStyle w:val="a5"/>
            <w:rFonts w:ascii="Times New Roman" w:hAnsi="Times New Roman" w:cs="Times New Roman"/>
            <w:sz w:val="28"/>
            <w:szCs w:val="28"/>
          </w:rPr>
          <w:t>kolaev55@mail.ru</w:t>
        </w:r>
      </w:hyperlink>
      <w:r w:rsidR="00C32EC3">
        <w:rPr>
          <w:rFonts w:ascii="Times New Roman" w:hAnsi="Times New Roman" w:cs="Times New Roman"/>
          <w:sz w:val="28"/>
          <w:szCs w:val="28"/>
        </w:rPr>
        <w:t xml:space="preserve">; Бобровский Артём Сергеевич, +79493688098, </w:t>
      </w:r>
      <w:hyperlink r:id="rId7" w:history="1">
        <w:r w:rsidR="00C32EC3" w:rsidRPr="00C5227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art</w:t>
        </w:r>
        <w:r w:rsidR="00C32EC3" w:rsidRPr="00C5227C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="00C32EC3" w:rsidRPr="00C5227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bob</w:t>
        </w:r>
        <w:r w:rsidR="00C32EC3" w:rsidRPr="00C5227C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="00C32EC3" w:rsidRPr="00C5227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box</w:t>
        </w:r>
        <w:r w:rsidR="00C32EC3" w:rsidRPr="00C5227C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C32EC3" w:rsidRPr="00C5227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C32EC3" w:rsidRPr="00C5227C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32EC3" w:rsidRPr="00C5227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C32E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4D3A" w:rsidRDefault="00954D3A" w:rsidP="00954D3A">
      <w:pPr>
        <w:spacing w:after="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531">
        <w:rPr>
          <w:rFonts w:ascii="Times New Roman" w:hAnsi="Times New Roman" w:cs="Times New Roman"/>
          <w:b/>
          <w:sz w:val="28"/>
          <w:szCs w:val="28"/>
        </w:rPr>
        <w:t xml:space="preserve">Адрес электронной почты </w:t>
      </w:r>
      <w:r w:rsidRPr="00057531">
        <w:rPr>
          <w:rFonts w:ascii="Times New Roman" w:hAnsi="Times New Roman" w:cs="Times New Roman"/>
          <w:sz w:val="28"/>
          <w:szCs w:val="28"/>
        </w:rPr>
        <w:t xml:space="preserve">для приема заявок и материалов докладов: </w:t>
      </w:r>
      <w:hyperlink r:id="rId8" w:history="1">
        <w:r w:rsidRPr="005E134E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denazification.conf@mail.ru</w:t>
        </w:r>
      </w:hyperlink>
    </w:p>
    <w:p w:rsidR="00954D3A" w:rsidRDefault="00954D3A" w:rsidP="00954D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42238" w:rsidRPr="00842238" w:rsidRDefault="00842238" w:rsidP="00842238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238">
        <w:rPr>
          <w:rFonts w:ascii="Times New Roman" w:hAnsi="Times New Roman" w:cs="Times New Roman"/>
          <w:b/>
          <w:sz w:val="28"/>
          <w:szCs w:val="28"/>
        </w:rPr>
        <w:lastRenderedPageBreak/>
        <w:t>ВСЕРОССИЙСКАЯ НАУЧНАЯ КОНФЕРЕНЦИЯ</w:t>
      </w:r>
    </w:p>
    <w:p w:rsidR="00842238" w:rsidRPr="00842238" w:rsidRDefault="00842238" w:rsidP="00842238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238">
        <w:rPr>
          <w:rFonts w:ascii="Times New Roman" w:hAnsi="Times New Roman" w:cs="Times New Roman"/>
          <w:b/>
          <w:sz w:val="28"/>
          <w:szCs w:val="28"/>
        </w:rPr>
        <w:t>«</w:t>
      </w:r>
      <w:r w:rsidR="003B08B0">
        <w:rPr>
          <w:rFonts w:ascii="Times New Roman" w:hAnsi="Times New Roman" w:cs="Times New Roman"/>
          <w:b/>
          <w:sz w:val="28"/>
          <w:szCs w:val="28"/>
        </w:rPr>
        <w:t>ДЕНАЦИФИКАЦИЯ</w:t>
      </w:r>
      <w:r w:rsidRPr="00842238">
        <w:rPr>
          <w:rFonts w:ascii="Times New Roman" w:hAnsi="Times New Roman" w:cs="Times New Roman"/>
          <w:b/>
          <w:sz w:val="28"/>
          <w:szCs w:val="28"/>
        </w:rPr>
        <w:t>: ОПРЕДЕЛЕНИЕ СОВРЕМЕННЫХ НАУЧНЫХ ПОДХОДОВ»</w:t>
      </w:r>
    </w:p>
    <w:p w:rsidR="000F6C52" w:rsidRDefault="000F6C52" w:rsidP="000F6C52">
      <w:pPr>
        <w:jc w:val="right"/>
        <w:rPr>
          <w:rFonts w:ascii="Times New Roman" w:hAnsi="Times New Roman" w:cs="Times New Roman"/>
          <w:sz w:val="28"/>
          <w:szCs w:val="28"/>
        </w:rPr>
      </w:pPr>
      <w:r w:rsidRPr="00B444A9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> Донецк</w:t>
      </w:r>
      <w:r w:rsidRPr="00B444A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22-23</w:t>
      </w:r>
      <w:r w:rsidRPr="00B444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мая</w:t>
      </w:r>
      <w:r w:rsidRPr="00B444A9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444A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54D3A" w:rsidRPr="00057531" w:rsidRDefault="00954D3A" w:rsidP="00954D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4D3A" w:rsidRPr="001659A7" w:rsidRDefault="00954D3A" w:rsidP="00842238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59A7">
        <w:rPr>
          <w:rFonts w:ascii="Times New Roman" w:hAnsi="Times New Roman" w:cs="Times New Roman"/>
          <w:b/>
          <w:sz w:val="28"/>
          <w:szCs w:val="28"/>
        </w:rPr>
        <w:t>Тематика секционных заседаний</w:t>
      </w:r>
    </w:p>
    <w:p w:rsidR="00842238" w:rsidRDefault="00842238" w:rsidP="0084223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21C6A" w:rsidRDefault="00954D3A" w:rsidP="0084223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Секция 1</w:t>
      </w:r>
      <w:r w:rsidRPr="00D57F77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21C6A" w:rsidRPr="00D57F77">
        <w:rPr>
          <w:rFonts w:ascii="Times New Roman" w:hAnsi="Times New Roman" w:cs="Times New Roman"/>
          <w:b/>
          <w:bCs/>
          <w:sz w:val="28"/>
          <w:szCs w:val="28"/>
        </w:rPr>
        <w:t xml:space="preserve">Исторический опыт </w:t>
      </w:r>
      <w:r w:rsidR="00721C6A">
        <w:rPr>
          <w:rFonts w:ascii="Times New Roman" w:hAnsi="Times New Roman" w:cs="Times New Roman"/>
          <w:b/>
          <w:bCs/>
          <w:sz w:val="28"/>
          <w:szCs w:val="28"/>
        </w:rPr>
        <w:t xml:space="preserve">и правовые основы </w:t>
      </w:r>
      <w:r w:rsidR="00721C6A" w:rsidRPr="00D57F77">
        <w:rPr>
          <w:rFonts w:ascii="Times New Roman" w:hAnsi="Times New Roman" w:cs="Times New Roman"/>
          <w:b/>
          <w:bCs/>
          <w:sz w:val="28"/>
          <w:szCs w:val="28"/>
        </w:rPr>
        <w:t>денацификации</w:t>
      </w:r>
      <w:r w:rsidR="00721C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21C6A" w:rsidRDefault="00721C6A" w:rsidP="0084223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21C6A" w:rsidRPr="00721C6A" w:rsidRDefault="00721C6A" w:rsidP="00842238">
      <w:pPr>
        <w:pStyle w:val="a3"/>
        <w:numPr>
          <w:ilvl w:val="3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1C6A">
        <w:rPr>
          <w:rFonts w:ascii="Times New Roman" w:hAnsi="Times New Roman" w:cs="Times New Roman"/>
          <w:sz w:val="28"/>
          <w:szCs w:val="28"/>
        </w:rPr>
        <w:t xml:space="preserve">Исторические предпосылки формирования украинского радикального национализма; </w:t>
      </w:r>
    </w:p>
    <w:p w:rsidR="00721C6A" w:rsidRDefault="00721C6A" w:rsidP="00842238">
      <w:pPr>
        <w:pStyle w:val="a3"/>
        <w:numPr>
          <w:ilvl w:val="3"/>
          <w:numId w:val="7"/>
        </w:numPr>
        <w:tabs>
          <w:tab w:val="left" w:pos="184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21C6A">
        <w:rPr>
          <w:rFonts w:ascii="Times New Roman" w:hAnsi="Times New Roman" w:cs="Times New Roman"/>
          <w:sz w:val="28"/>
          <w:szCs w:val="28"/>
        </w:rPr>
        <w:t>Опыт денацификации территорий, освобождённых в ходе Специальной военной операции.</w:t>
      </w:r>
    </w:p>
    <w:p w:rsidR="00971082" w:rsidRDefault="00971082" w:rsidP="00842238">
      <w:pPr>
        <w:pStyle w:val="a3"/>
        <w:numPr>
          <w:ilvl w:val="3"/>
          <w:numId w:val="7"/>
        </w:numPr>
        <w:tabs>
          <w:tab w:val="left" w:pos="184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21C6A">
        <w:rPr>
          <w:rFonts w:ascii="Times New Roman" w:hAnsi="Times New Roman" w:cs="Times New Roman"/>
          <w:sz w:val="28"/>
          <w:szCs w:val="28"/>
        </w:rPr>
        <w:t xml:space="preserve">Общероссийская гражданская идентичность жителей Донбасса и </w:t>
      </w:r>
      <w:proofErr w:type="spellStart"/>
      <w:r w:rsidRPr="00721C6A">
        <w:rPr>
          <w:rFonts w:ascii="Times New Roman" w:hAnsi="Times New Roman" w:cs="Times New Roman"/>
          <w:sz w:val="28"/>
          <w:szCs w:val="28"/>
        </w:rPr>
        <w:t>Новороссии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как основа денацификации</w:t>
      </w:r>
      <w:r w:rsidRPr="00721C6A">
        <w:rPr>
          <w:rFonts w:ascii="Times New Roman" w:hAnsi="Times New Roman" w:cs="Times New Roman"/>
          <w:sz w:val="28"/>
          <w:szCs w:val="28"/>
        </w:rPr>
        <w:t>.</w:t>
      </w:r>
    </w:p>
    <w:p w:rsidR="00971082" w:rsidRDefault="00971082" w:rsidP="0084223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42238" w:rsidRDefault="00842238" w:rsidP="0084223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71082" w:rsidRPr="00971082" w:rsidRDefault="00971082" w:rsidP="0084223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1082">
        <w:rPr>
          <w:rFonts w:ascii="Times New Roman" w:hAnsi="Times New Roman" w:cs="Times New Roman"/>
          <w:b/>
          <w:bCs/>
          <w:sz w:val="28"/>
          <w:szCs w:val="28"/>
        </w:rPr>
        <w:t>Секция 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97108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971082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Политика денацификации Украины: задачи и перспективы</w:t>
      </w:r>
      <w:r w:rsidRPr="0097108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71082" w:rsidRDefault="00971082" w:rsidP="00842238">
      <w:pPr>
        <w:pStyle w:val="a3"/>
        <w:tabs>
          <w:tab w:val="left" w:pos="1843"/>
        </w:tabs>
        <w:ind w:left="2520"/>
        <w:jc w:val="both"/>
        <w:rPr>
          <w:rFonts w:ascii="Times New Roman" w:hAnsi="Times New Roman" w:cs="Times New Roman"/>
          <w:sz w:val="28"/>
          <w:szCs w:val="28"/>
        </w:rPr>
      </w:pPr>
    </w:p>
    <w:p w:rsidR="00721C6A" w:rsidRPr="00721C6A" w:rsidRDefault="00721C6A" w:rsidP="00842238">
      <w:pPr>
        <w:pStyle w:val="a3"/>
        <w:numPr>
          <w:ilvl w:val="3"/>
          <w:numId w:val="7"/>
        </w:numPr>
        <w:tabs>
          <w:tab w:val="left" w:pos="184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21C6A">
        <w:rPr>
          <w:rFonts w:ascii="Times New Roman" w:hAnsi="Times New Roman" w:cs="Times New Roman"/>
          <w:sz w:val="28"/>
          <w:szCs w:val="28"/>
        </w:rPr>
        <w:t>Идеологические корни украинских радикальных политических движений и организаций;</w:t>
      </w:r>
    </w:p>
    <w:p w:rsidR="00721C6A" w:rsidRPr="00721C6A" w:rsidRDefault="00721C6A" w:rsidP="00842238">
      <w:pPr>
        <w:pStyle w:val="a3"/>
        <w:numPr>
          <w:ilvl w:val="3"/>
          <w:numId w:val="7"/>
        </w:numPr>
        <w:tabs>
          <w:tab w:val="left" w:pos="184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21C6A">
        <w:rPr>
          <w:rFonts w:ascii="Times New Roman" w:hAnsi="Times New Roman" w:cs="Times New Roman"/>
          <w:sz w:val="28"/>
          <w:szCs w:val="28"/>
        </w:rPr>
        <w:t xml:space="preserve">Радикальный национализм как </w:t>
      </w:r>
      <w:proofErr w:type="spellStart"/>
      <w:r w:rsidRPr="00721C6A">
        <w:rPr>
          <w:rFonts w:ascii="Times New Roman" w:hAnsi="Times New Roman" w:cs="Times New Roman"/>
          <w:sz w:val="28"/>
          <w:szCs w:val="28"/>
        </w:rPr>
        <w:t>политтехнология</w:t>
      </w:r>
      <w:proofErr w:type="spellEnd"/>
      <w:r w:rsidRPr="00721C6A">
        <w:rPr>
          <w:rFonts w:ascii="Times New Roman" w:hAnsi="Times New Roman" w:cs="Times New Roman"/>
          <w:sz w:val="28"/>
          <w:szCs w:val="28"/>
        </w:rPr>
        <w:t>: нарративы, символика, политика памяти и языковая политика.</w:t>
      </w:r>
    </w:p>
    <w:p w:rsidR="00971082" w:rsidRDefault="00971082" w:rsidP="00842238">
      <w:pPr>
        <w:pStyle w:val="a3"/>
        <w:numPr>
          <w:ilvl w:val="3"/>
          <w:numId w:val="7"/>
        </w:numPr>
        <w:tabs>
          <w:tab w:val="left" w:pos="184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21C6A">
        <w:rPr>
          <w:rFonts w:ascii="Times New Roman" w:hAnsi="Times New Roman" w:cs="Times New Roman"/>
          <w:sz w:val="28"/>
          <w:szCs w:val="28"/>
        </w:rPr>
        <w:t>Общая культура, язык и традиционные ценности – основа</w:t>
      </w:r>
      <w:r>
        <w:rPr>
          <w:rFonts w:ascii="Times New Roman" w:hAnsi="Times New Roman" w:cs="Times New Roman"/>
          <w:sz w:val="28"/>
          <w:szCs w:val="28"/>
        </w:rPr>
        <w:t xml:space="preserve"> денацификации</w:t>
      </w:r>
    </w:p>
    <w:p w:rsidR="00971082" w:rsidRDefault="00971082" w:rsidP="00842238">
      <w:pPr>
        <w:tabs>
          <w:tab w:val="left" w:pos="184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42238" w:rsidRDefault="00842238" w:rsidP="0084223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71082" w:rsidRPr="00971082" w:rsidRDefault="00971082" w:rsidP="0084223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1082">
        <w:rPr>
          <w:rFonts w:ascii="Times New Roman" w:hAnsi="Times New Roman" w:cs="Times New Roman"/>
          <w:b/>
          <w:bCs/>
          <w:sz w:val="28"/>
          <w:szCs w:val="28"/>
        </w:rPr>
        <w:t>Секция 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97108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971082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Деятельность органов государственной власти и управления в процессе денацификации Украины </w:t>
      </w:r>
      <w:r w:rsidRPr="0097108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71082" w:rsidRPr="00971082" w:rsidRDefault="00971082" w:rsidP="00842238">
      <w:pPr>
        <w:tabs>
          <w:tab w:val="left" w:pos="184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9120A" w:rsidRDefault="00E9120A" w:rsidP="00842238">
      <w:pPr>
        <w:pStyle w:val="a3"/>
        <w:numPr>
          <w:ilvl w:val="3"/>
          <w:numId w:val="7"/>
        </w:numPr>
        <w:tabs>
          <w:tab w:val="left" w:pos="184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реализации внутренней политики государства в процессе денацификации Украины.</w:t>
      </w:r>
    </w:p>
    <w:p w:rsidR="00971082" w:rsidRDefault="00971082" w:rsidP="00842238">
      <w:pPr>
        <w:pStyle w:val="a3"/>
        <w:numPr>
          <w:ilvl w:val="3"/>
          <w:numId w:val="7"/>
        </w:numPr>
        <w:tabs>
          <w:tab w:val="left" w:pos="184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21C6A">
        <w:rPr>
          <w:rFonts w:ascii="Times New Roman" w:hAnsi="Times New Roman" w:cs="Times New Roman"/>
          <w:sz w:val="28"/>
          <w:szCs w:val="28"/>
        </w:rPr>
        <w:t>Молодёжная политика в процессе денацификации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1082" w:rsidRDefault="00971082" w:rsidP="00842238">
      <w:pPr>
        <w:pStyle w:val="a3"/>
        <w:numPr>
          <w:ilvl w:val="3"/>
          <w:numId w:val="7"/>
        </w:numPr>
        <w:tabs>
          <w:tab w:val="left" w:pos="184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информационной</w:t>
      </w:r>
      <w:r w:rsidR="00E9120A">
        <w:rPr>
          <w:rFonts w:ascii="Times New Roman" w:hAnsi="Times New Roman" w:cs="Times New Roman"/>
          <w:sz w:val="28"/>
          <w:szCs w:val="28"/>
        </w:rPr>
        <w:t>, культурной и 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политики в процессе денацификации.</w:t>
      </w:r>
    </w:p>
    <w:p w:rsidR="00721C6A" w:rsidRDefault="00954D3A" w:rsidP="00842238">
      <w:pPr>
        <w:pStyle w:val="a3"/>
        <w:numPr>
          <w:ilvl w:val="3"/>
          <w:numId w:val="7"/>
        </w:numPr>
        <w:tabs>
          <w:tab w:val="left" w:pos="184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21C6A">
        <w:rPr>
          <w:rFonts w:ascii="Times New Roman" w:hAnsi="Times New Roman" w:cs="Times New Roman"/>
          <w:sz w:val="28"/>
          <w:szCs w:val="28"/>
        </w:rPr>
        <w:t>Тактики языковой политики в процессе денацификации.</w:t>
      </w:r>
    </w:p>
    <w:p w:rsidR="00842238" w:rsidRDefault="00842238" w:rsidP="00842238">
      <w:pPr>
        <w:pStyle w:val="a3"/>
        <w:tabs>
          <w:tab w:val="left" w:pos="1843"/>
        </w:tabs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842238" w:rsidRDefault="00842238" w:rsidP="00971082">
      <w:pPr>
        <w:pStyle w:val="a3"/>
        <w:tabs>
          <w:tab w:val="left" w:pos="1843"/>
        </w:tabs>
        <w:spacing w:line="276" w:lineRule="auto"/>
        <w:ind w:left="78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2238" w:rsidRDefault="00842238" w:rsidP="00842238">
      <w:pPr>
        <w:pStyle w:val="a3"/>
        <w:tabs>
          <w:tab w:val="left" w:pos="1843"/>
        </w:tabs>
        <w:spacing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2238">
        <w:rPr>
          <w:rFonts w:ascii="Times New Roman" w:hAnsi="Times New Roman" w:cs="Times New Roman"/>
          <w:b/>
          <w:sz w:val="28"/>
          <w:szCs w:val="28"/>
        </w:rPr>
        <w:t>Круглый стол «Обсуждение ключевых положений Концепции денацификации Украины»</w:t>
      </w:r>
    </w:p>
    <w:p w:rsidR="00842238" w:rsidRPr="00842238" w:rsidRDefault="00842238" w:rsidP="00842238">
      <w:pPr>
        <w:pStyle w:val="a3"/>
        <w:tabs>
          <w:tab w:val="left" w:pos="1843"/>
        </w:tabs>
        <w:spacing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2238" w:rsidRDefault="00842238" w:rsidP="00971082">
      <w:pPr>
        <w:pStyle w:val="a3"/>
        <w:tabs>
          <w:tab w:val="left" w:pos="1843"/>
        </w:tabs>
        <w:spacing w:line="276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954D3A" w:rsidRPr="001B71EA" w:rsidRDefault="00954D3A" w:rsidP="00954D3A">
      <w:pPr>
        <w:widowControl w:val="0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1B71EA">
        <w:rPr>
          <w:rFonts w:ascii="Times New Roman" w:hAnsi="Times New Roman" w:cs="Times New Roman"/>
          <w:b/>
          <w:sz w:val="28"/>
          <w:szCs w:val="28"/>
        </w:rPr>
        <w:lastRenderedPageBreak/>
        <w:t>ЗАЯВКА</w:t>
      </w:r>
    </w:p>
    <w:p w:rsidR="00954D3A" w:rsidRDefault="00954D3A" w:rsidP="00842238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1EA">
        <w:rPr>
          <w:rFonts w:ascii="Times New Roman" w:hAnsi="Times New Roman" w:cs="Times New Roman"/>
          <w:b/>
          <w:sz w:val="28"/>
          <w:szCs w:val="28"/>
        </w:rPr>
        <w:t>для участия в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1B71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2238" w:rsidRPr="00E73983">
        <w:rPr>
          <w:rFonts w:ascii="Times New Roman" w:hAnsi="Times New Roman" w:cs="Times New Roman"/>
          <w:b/>
          <w:sz w:val="28"/>
          <w:szCs w:val="28"/>
        </w:rPr>
        <w:t xml:space="preserve">Всероссийской научной конференции </w:t>
      </w:r>
      <w:r w:rsidR="00842238" w:rsidRPr="000F6C52">
        <w:rPr>
          <w:rFonts w:ascii="Times New Roman" w:hAnsi="Times New Roman" w:cs="Times New Roman"/>
          <w:b/>
          <w:sz w:val="28"/>
          <w:szCs w:val="28"/>
        </w:rPr>
        <w:t>«</w:t>
      </w:r>
      <w:r w:rsidR="003B08B0">
        <w:rPr>
          <w:rFonts w:ascii="Times New Roman" w:hAnsi="Times New Roman" w:cs="Times New Roman"/>
          <w:b/>
          <w:sz w:val="28"/>
          <w:szCs w:val="28"/>
        </w:rPr>
        <w:t>Денацификация</w:t>
      </w:r>
      <w:r w:rsidR="00842238" w:rsidRPr="000F6C52">
        <w:rPr>
          <w:rFonts w:ascii="Times New Roman" w:hAnsi="Times New Roman" w:cs="Times New Roman"/>
          <w:b/>
          <w:sz w:val="28"/>
          <w:szCs w:val="28"/>
        </w:rPr>
        <w:t>: определение современных научных подходов».</w:t>
      </w:r>
    </w:p>
    <w:p w:rsidR="00842238" w:rsidRPr="001B71EA" w:rsidRDefault="00842238" w:rsidP="00842238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33"/>
        <w:gridCol w:w="4789"/>
      </w:tblGrid>
      <w:tr w:rsidR="00954D3A" w:rsidRPr="001B71EA" w:rsidTr="00AD67ED"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D3A" w:rsidRPr="001B71EA" w:rsidRDefault="00954D3A" w:rsidP="00AD67ED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1EA">
              <w:rPr>
                <w:rFonts w:ascii="Times New Roman" w:hAnsi="Times New Roman" w:cs="Times New Roman"/>
                <w:sz w:val="28"/>
                <w:szCs w:val="28"/>
              </w:rPr>
              <w:t>Ф.И.О. участника (полностью)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3A" w:rsidRPr="001B71EA" w:rsidRDefault="00954D3A" w:rsidP="00AD67ED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D3A" w:rsidRPr="001B71EA" w:rsidTr="00AD67ED"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D3A" w:rsidRPr="001B71EA" w:rsidRDefault="00954D3A" w:rsidP="00AD67ED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1EA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3A" w:rsidRPr="001B71EA" w:rsidRDefault="00954D3A" w:rsidP="00AD67ED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D3A" w:rsidRPr="001B71EA" w:rsidTr="00AD67ED"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3A" w:rsidRPr="001B71EA" w:rsidRDefault="00954D3A" w:rsidP="00AD67ED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1EA">
              <w:rPr>
                <w:rFonts w:ascii="Times New Roman" w:hAnsi="Times New Roman" w:cs="Times New Roman"/>
                <w:sz w:val="28"/>
                <w:szCs w:val="28"/>
              </w:rPr>
              <w:t>Ученая степень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3A" w:rsidRPr="001B71EA" w:rsidRDefault="00954D3A" w:rsidP="00AD67ED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D3A" w:rsidRPr="001B71EA" w:rsidTr="00AD67ED"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3A" w:rsidRPr="001B71EA" w:rsidRDefault="00954D3A" w:rsidP="00AD67ED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1EA">
              <w:rPr>
                <w:rFonts w:ascii="Times New Roman" w:hAnsi="Times New Roman" w:cs="Times New Roman"/>
                <w:sz w:val="28"/>
                <w:szCs w:val="28"/>
              </w:rPr>
              <w:t>Ученое звание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3A" w:rsidRPr="001B71EA" w:rsidRDefault="00954D3A" w:rsidP="00AD67ED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D3A" w:rsidRPr="001B71EA" w:rsidTr="00AD67ED"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D3A" w:rsidRPr="001B71EA" w:rsidRDefault="00954D3A" w:rsidP="00AD67ED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1EA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3A" w:rsidRPr="001B71EA" w:rsidRDefault="00954D3A" w:rsidP="00AD67ED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D3A" w:rsidRPr="001B71EA" w:rsidTr="00AD67ED"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D3A" w:rsidRPr="001B71EA" w:rsidRDefault="00954D3A" w:rsidP="00AD67ED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1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3A" w:rsidRPr="001B71EA" w:rsidRDefault="00954D3A" w:rsidP="00AD67ED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D3A" w:rsidRPr="001B71EA" w:rsidTr="00AD67ED">
        <w:tc>
          <w:tcPr>
            <w:tcW w:w="9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D3A" w:rsidRPr="001B71EA" w:rsidRDefault="00954D3A" w:rsidP="00AD67E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B71E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Сведения об организации, которую представляет участник</w:t>
            </w:r>
          </w:p>
        </w:tc>
      </w:tr>
      <w:tr w:rsidR="00954D3A" w:rsidRPr="001B71EA" w:rsidTr="00AD67ED"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D3A" w:rsidRPr="001B71EA" w:rsidRDefault="00954D3A" w:rsidP="00AD67ED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1EA">
              <w:rPr>
                <w:rFonts w:ascii="Times New Roman" w:hAnsi="Times New Roman" w:cs="Times New Roman"/>
                <w:sz w:val="28"/>
                <w:szCs w:val="28"/>
              </w:rPr>
              <w:t>Полное название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3A" w:rsidRPr="001B71EA" w:rsidRDefault="00954D3A" w:rsidP="00AD67ED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D3A" w:rsidRPr="001B71EA" w:rsidTr="00AD67ED"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D3A" w:rsidRPr="001B71EA" w:rsidRDefault="00954D3A" w:rsidP="00AD67ED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1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3A" w:rsidRPr="001B71EA" w:rsidRDefault="00954D3A" w:rsidP="00AD67ED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D3A" w:rsidRPr="001B71EA" w:rsidTr="00AD67ED">
        <w:tc>
          <w:tcPr>
            <w:tcW w:w="9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D3A" w:rsidRPr="001B71EA" w:rsidRDefault="00954D3A" w:rsidP="00AD67E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B71E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Вид участия в конференции</w:t>
            </w:r>
          </w:p>
        </w:tc>
      </w:tr>
      <w:tr w:rsidR="00954D3A" w:rsidRPr="001B71EA" w:rsidTr="00AD67ED"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D3A" w:rsidRPr="001B71EA" w:rsidRDefault="00954D3A" w:rsidP="00AD67ED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1EA">
              <w:rPr>
                <w:rFonts w:ascii="Times New Roman" w:hAnsi="Times New Roman" w:cs="Times New Roman"/>
                <w:sz w:val="28"/>
                <w:szCs w:val="28"/>
              </w:rPr>
              <w:t>Название доклада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3A" w:rsidRPr="001B71EA" w:rsidRDefault="00954D3A" w:rsidP="00AD67ED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D3A" w:rsidRPr="001B71EA" w:rsidTr="00AD67ED"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3A" w:rsidRPr="001B71EA" w:rsidRDefault="00954D3A" w:rsidP="00AD67ED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1EA">
              <w:rPr>
                <w:rFonts w:ascii="Times New Roman" w:hAnsi="Times New Roman" w:cs="Times New Roman"/>
                <w:sz w:val="28"/>
                <w:szCs w:val="28"/>
              </w:rPr>
              <w:t>Ф.И.О. соавторов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3A" w:rsidRPr="001B71EA" w:rsidRDefault="00954D3A" w:rsidP="00AD67ED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D3A" w:rsidRPr="001B71EA" w:rsidTr="00AD67ED"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D3A" w:rsidRPr="001B71EA" w:rsidRDefault="00954D3A" w:rsidP="00AD67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1EA">
              <w:rPr>
                <w:rFonts w:ascii="Times New Roman" w:hAnsi="Times New Roman" w:cs="Times New Roman"/>
                <w:sz w:val="28"/>
                <w:szCs w:val="28"/>
              </w:rPr>
              <w:t>Номер секции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3A" w:rsidRPr="001B71EA" w:rsidRDefault="00954D3A" w:rsidP="00AD67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D3A" w:rsidRPr="001B71EA" w:rsidTr="00AD67ED"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D3A" w:rsidRPr="001B71EA" w:rsidRDefault="00954D3A" w:rsidP="00AD6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1EA">
              <w:rPr>
                <w:rFonts w:ascii="Times New Roman" w:hAnsi="Times New Roman" w:cs="Times New Roman"/>
                <w:sz w:val="28"/>
                <w:szCs w:val="28"/>
              </w:rPr>
              <w:t xml:space="preserve">Форма участия (очная,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дистанционная</w:t>
            </w:r>
            <w:r w:rsidRPr="001B71E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3A" w:rsidRPr="001B71EA" w:rsidRDefault="00954D3A" w:rsidP="00AD67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D3A" w:rsidRPr="001B71EA" w:rsidTr="00AD67ED">
        <w:tc>
          <w:tcPr>
            <w:tcW w:w="9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3A" w:rsidRPr="001B71EA" w:rsidRDefault="00954D3A" w:rsidP="00AD67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1E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Аннотация </w:t>
            </w:r>
            <w:r w:rsidRPr="001B71E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объемом до 1000 знаков)</w:t>
            </w:r>
          </w:p>
        </w:tc>
      </w:tr>
    </w:tbl>
    <w:p w:rsidR="00954D3A" w:rsidRDefault="00954D3A" w:rsidP="00954D3A">
      <w:pPr>
        <w:rPr>
          <w:rFonts w:ascii="Times New Roman" w:hAnsi="Times New Roman" w:cs="Times New Roman"/>
          <w:sz w:val="28"/>
          <w:szCs w:val="28"/>
        </w:rPr>
      </w:pPr>
    </w:p>
    <w:p w:rsidR="00954D3A" w:rsidRDefault="00954D3A" w:rsidP="00954D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54D3A" w:rsidRPr="00ED5A2C" w:rsidRDefault="00954D3A" w:rsidP="00954D3A">
      <w:pPr>
        <w:pageBreakBefore/>
        <w:spacing w:line="288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D5A2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ТРЕБОВАНИЯ К ОФОРМЛЕНИЮ МАТЕРИАЛОВ ДОКЛАДА</w:t>
      </w:r>
    </w:p>
    <w:p w:rsidR="00954D3A" w:rsidRPr="00ED5A2C" w:rsidRDefault="00954D3A" w:rsidP="00954D3A">
      <w:pPr>
        <w:spacing w:line="288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54D3A" w:rsidRPr="00ED5A2C" w:rsidRDefault="00954D3A" w:rsidP="00954D3A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D5A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Материалы докладов </w:t>
      </w:r>
      <w:r w:rsidRPr="00FA1C7E">
        <w:rPr>
          <w:rFonts w:ascii="Times New Roman" w:eastAsia="Calibri" w:hAnsi="Times New Roman" w:cs="Times New Roman"/>
          <w:sz w:val="28"/>
          <w:szCs w:val="28"/>
          <w:lang w:eastAsia="en-US"/>
        </w:rPr>
        <w:t>объемом до 5-ти полных</w:t>
      </w:r>
      <w:r w:rsidRPr="00ED5A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страниц, формат А4, шрифт </w:t>
      </w:r>
      <w:proofErr w:type="spellStart"/>
      <w:r w:rsidRPr="00ED5A2C">
        <w:rPr>
          <w:rFonts w:ascii="Times New Roman" w:eastAsia="Calibri" w:hAnsi="Times New Roman" w:cs="Times New Roman"/>
          <w:sz w:val="28"/>
          <w:szCs w:val="28"/>
          <w:lang w:eastAsia="en-US"/>
        </w:rPr>
        <w:t>TimesNewRoman</w:t>
      </w:r>
      <w:proofErr w:type="spellEnd"/>
      <w:r w:rsidRPr="00ED5A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14 кегль, одинарный междустрочный интервал, поля: по 25 мм со всех сторон, абзацный отступ – 1,25 см, выравнивание по ширине. Последняя страница должна быть заполнена не менее чем на 75 %. Первая строка – УДК (слева вверху); далее, пропустив одну строку, название доклада ПРОПИСНЫМИ буквами (полужирное </w:t>
      </w:r>
      <w:r w:rsidRPr="00ED5A2C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начертание), по центру; затем, пропустив одну строку, – фамилия и инициалы авторов (полужирным курсивом),</w:t>
      </w:r>
      <w:r w:rsidRPr="00ED5A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ученая степень, звание (без указания должности); далее – полное название организации, адрес электронной почты. После пустой строки располагается текст доклада. В конце – список литературы (рекомендуется приводить не более 5 источников), оформленный в соответствии с ГОСТ </w:t>
      </w:r>
      <w:r w:rsidRPr="00ED5A2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 7.0.100–2018</w:t>
      </w:r>
      <w:r w:rsidRPr="00ED5A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шрифт – 12 пт. Ссылки в тексте на соответствующий источник из списка литературы оформляются в квадратных скобках. Текст предоставляется в виде файла </w:t>
      </w:r>
      <w:proofErr w:type="spellStart"/>
      <w:r w:rsidRPr="00ED5A2C">
        <w:rPr>
          <w:rFonts w:ascii="Times New Roman" w:eastAsia="Calibri" w:hAnsi="Times New Roman" w:cs="Times New Roman"/>
          <w:sz w:val="28"/>
          <w:szCs w:val="28"/>
          <w:lang w:eastAsia="en-US"/>
        </w:rPr>
        <w:t>MSWord</w:t>
      </w:r>
      <w:proofErr w:type="spellEnd"/>
      <w:r w:rsidRPr="00ED5A2C">
        <w:rPr>
          <w:rFonts w:ascii="Times New Roman" w:eastAsia="Calibri" w:hAnsi="Times New Roman" w:cs="Times New Roman"/>
          <w:sz w:val="28"/>
          <w:szCs w:val="28"/>
          <w:lang w:eastAsia="en-US"/>
        </w:rPr>
        <w:t>. Названия файлов: номер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proofErr w:type="spellStart"/>
      <w:r w:rsidRPr="00ED5A2C">
        <w:rPr>
          <w:rFonts w:ascii="Times New Roman" w:eastAsia="Calibri" w:hAnsi="Times New Roman" w:cs="Times New Roman"/>
          <w:sz w:val="28"/>
          <w:szCs w:val="28"/>
          <w:lang w:eastAsia="en-US"/>
        </w:rPr>
        <w:t>секции_фамилия</w:t>
      </w:r>
      <w:proofErr w:type="spellEnd"/>
      <w:r w:rsidRPr="00ED5A2C">
        <w:rPr>
          <w:rFonts w:ascii="Times New Roman" w:eastAsia="Calibri" w:hAnsi="Times New Roman" w:cs="Times New Roman"/>
          <w:sz w:val="28"/>
          <w:szCs w:val="28"/>
          <w:lang w:eastAsia="en-US"/>
        </w:rPr>
        <w:t> И.О., например, 3_Иванов И.И.</w:t>
      </w:r>
    </w:p>
    <w:p w:rsidR="00954D3A" w:rsidRPr="00ED5A2C" w:rsidRDefault="00954D3A" w:rsidP="00954D3A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D5A2C">
        <w:rPr>
          <w:rFonts w:ascii="Times New Roman" w:eastAsia="Calibri" w:hAnsi="Times New Roman" w:cs="Times New Roman"/>
          <w:sz w:val="28"/>
          <w:szCs w:val="28"/>
          <w:lang w:eastAsia="en-US"/>
        </w:rPr>
        <w:t>Графический материал представляется в формате JPEG. Математические формулы, рисунки, таблицы располагаются по центру. Размер шрифта в таблице и подрисуночной подписи – 12 пт.</w:t>
      </w:r>
    </w:p>
    <w:p w:rsidR="00954D3A" w:rsidRPr="00ED5A2C" w:rsidRDefault="00954D3A" w:rsidP="00954D3A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D5A2C">
        <w:rPr>
          <w:rFonts w:ascii="Times New Roman" w:eastAsia="Calibri" w:hAnsi="Times New Roman" w:cs="Times New Roman"/>
          <w:sz w:val="28"/>
          <w:szCs w:val="28"/>
          <w:lang w:eastAsia="en-US"/>
        </w:rPr>
        <w:t>Представляемый для публикации текст должен быть тщательно вычитан и отредактирован. Уровень оригинальности текста должен составлять не менее 70</w:t>
      </w:r>
      <w:r w:rsidRPr="00ED5A2C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 </w:t>
      </w:r>
      <w:r w:rsidRPr="00ED5A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% (к заявке приложить </w:t>
      </w:r>
      <w:proofErr w:type="spellStart"/>
      <w:r w:rsidRPr="00ED5A2C">
        <w:rPr>
          <w:rFonts w:ascii="Times New Roman" w:eastAsia="Calibri" w:hAnsi="Times New Roman" w:cs="Times New Roman"/>
          <w:sz w:val="28"/>
          <w:szCs w:val="28"/>
          <w:lang w:eastAsia="en-US"/>
        </w:rPr>
        <w:t>скрин</w:t>
      </w:r>
      <w:proofErr w:type="spellEnd"/>
      <w:r w:rsidRPr="00ED5A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отчета по </w:t>
      </w:r>
      <w:proofErr w:type="spellStart"/>
      <w:r w:rsidRPr="00ED5A2C">
        <w:rPr>
          <w:rFonts w:ascii="Times New Roman" w:eastAsia="Calibri" w:hAnsi="Times New Roman" w:cs="Times New Roman"/>
          <w:sz w:val="28"/>
          <w:szCs w:val="28"/>
          <w:lang w:eastAsia="en-US"/>
        </w:rPr>
        <w:t>антиплагиату</w:t>
      </w:r>
      <w:proofErr w:type="spellEnd"/>
      <w:r w:rsidRPr="00ED5A2C">
        <w:rPr>
          <w:rFonts w:ascii="Times New Roman" w:eastAsia="Calibri" w:hAnsi="Times New Roman" w:cs="Times New Roman"/>
          <w:sz w:val="28"/>
          <w:szCs w:val="28"/>
          <w:lang w:eastAsia="en-US"/>
        </w:rPr>
        <w:t>). Авторы несут ответственность за содержание представляемых материалов, достоверность приведенных фактов, цитат, статистических и иных данных, имен, названий и прочих сведений.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D5A2C">
        <w:rPr>
          <w:rFonts w:ascii="Times New Roman" w:eastAsia="Calibri" w:hAnsi="Times New Roman" w:cs="Times New Roman"/>
          <w:sz w:val="28"/>
          <w:szCs w:val="28"/>
          <w:lang w:eastAsia="en-US"/>
        </w:rPr>
        <w:t>Не допускается соавторство одного лица в более чем в трех представляемых на конференцию докладах. Материалы, не соответствующие тематике конференции, оформленные не надлежащим образом, превышающий установленный объем, могут быть отклонены программным комитетом.</w:t>
      </w:r>
    </w:p>
    <w:p w:rsidR="00954D3A" w:rsidRDefault="00954D3A" w:rsidP="00954D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54D3A" w:rsidRPr="00ED5A2C" w:rsidRDefault="00954D3A" w:rsidP="00954D3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D5A2C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УДК 615.849</w:t>
      </w:r>
    </w:p>
    <w:p w:rsidR="00954D3A" w:rsidRPr="00ED5A2C" w:rsidRDefault="00954D3A" w:rsidP="00954D3A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54D3A" w:rsidRPr="00ED5A2C" w:rsidRDefault="00954D3A" w:rsidP="00954D3A">
      <w:pPr>
        <w:ind w:firstLine="397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D5A2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ОБРАЗЕЦ ОФОРМЛЕНИЯ МАТЕРИАЛОВ ДОКЛАДА </w:t>
      </w:r>
    </w:p>
    <w:p w:rsidR="00954D3A" w:rsidRPr="00ED5A2C" w:rsidRDefault="00954D3A" w:rsidP="00954D3A">
      <w:pPr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54D3A" w:rsidRPr="00ED5A2C" w:rsidRDefault="00954D3A" w:rsidP="00954D3A">
      <w:pPr>
        <w:ind w:firstLine="397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ED5A2C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Иванов И.И.</w:t>
      </w:r>
      <w:r w:rsidRPr="00ED5A2C">
        <w:rPr>
          <w:rFonts w:ascii="Times New Roman" w:eastAsia="Calibri" w:hAnsi="Times New Roman" w:cs="Times New Roman"/>
          <w:b/>
          <w:i/>
          <w:sz w:val="28"/>
          <w:szCs w:val="28"/>
          <w:vertAlign w:val="superscript"/>
          <w:lang w:eastAsia="en-US"/>
        </w:rPr>
        <w:t>1</w:t>
      </w:r>
      <w:r w:rsidRPr="00ED5A2C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, </w:t>
      </w:r>
      <w:r w:rsidRPr="00ED5A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канд. </w:t>
      </w:r>
      <w:r w:rsidR="00721C6A">
        <w:rPr>
          <w:rFonts w:ascii="Times New Roman" w:eastAsia="Calibri" w:hAnsi="Times New Roman" w:cs="Times New Roman"/>
          <w:sz w:val="28"/>
          <w:szCs w:val="28"/>
          <w:lang w:eastAsia="en-US"/>
        </w:rPr>
        <w:t>полит</w:t>
      </w:r>
      <w:r w:rsidRPr="00ED5A2C">
        <w:rPr>
          <w:rFonts w:ascii="Times New Roman" w:eastAsia="Calibri" w:hAnsi="Times New Roman" w:cs="Times New Roman"/>
          <w:sz w:val="28"/>
          <w:szCs w:val="28"/>
          <w:lang w:eastAsia="en-US"/>
        </w:rPr>
        <w:t>. наук, доц.,</w:t>
      </w:r>
    </w:p>
    <w:p w:rsidR="00954D3A" w:rsidRPr="00ED5A2C" w:rsidRDefault="00954D3A" w:rsidP="00954D3A">
      <w:pPr>
        <w:ind w:firstLine="39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D5A2C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Петров П.П.</w:t>
      </w:r>
      <w:r w:rsidRPr="00ED5A2C">
        <w:rPr>
          <w:rFonts w:ascii="Times New Roman" w:eastAsia="Calibri" w:hAnsi="Times New Roman" w:cs="Times New Roman"/>
          <w:b/>
          <w:i/>
          <w:sz w:val="28"/>
          <w:szCs w:val="28"/>
          <w:vertAlign w:val="superscript"/>
          <w:lang w:eastAsia="en-US"/>
        </w:rPr>
        <w:t>2</w:t>
      </w:r>
      <w:r w:rsidRPr="00ED5A2C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, </w:t>
      </w:r>
      <w:r w:rsidRPr="00ED5A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д-р </w:t>
      </w:r>
      <w:r w:rsidR="00721C6A">
        <w:rPr>
          <w:rFonts w:ascii="Times New Roman" w:eastAsia="Calibri" w:hAnsi="Times New Roman" w:cs="Times New Roman"/>
          <w:sz w:val="28"/>
          <w:szCs w:val="28"/>
          <w:lang w:eastAsia="en-US"/>
        </w:rPr>
        <w:t>ист</w:t>
      </w:r>
      <w:r w:rsidRPr="00ED5A2C">
        <w:rPr>
          <w:rFonts w:ascii="Times New Roman" w:eastAsia="Calibri" w:hAnsi="Times New Roman" w:cs="Times New Roman"/>
          <w:sz w:val="28"/>
          <w:szCs w:val="28"/>
          <w:lang w:eastAsia="en-US"/>
        </w:rPr>
        <w:t>. наук, проф.</w:t>
      </w:r>
    </w:p>
    <w:p w:rsidR="00954D3A" w:rsidRPr="00ED5A2C" w:rsidRDefault="00954D3A" w:rsidP="00954D3A">
      <w:pPr>
        <w:ind w:firstLine="397"/>
        <w:jc w:val="center"/>
        <w:rPr>
          <w:rFonts w:ascii="Times New Roman" w:eastAsia="Calibri" w:hAnsi="Times New Roman" w:cs="Times New Roman"/>
          <w:szCs w:val="28"/>
          <w:lang w:eastAsia="en-US"/>
        </w:rPr>
      </w:pPr>
      <w:r w:rsidRPr="00ED5A2C">
        <w:rPr>
          <w:rFonts w:ascii="Times New Roman" w:eastAsia="Calibri" w:hAnsi="Times New Roman" w:cs="Times New Roman"/>
          <w:szCs w:val="28"/>
          <w:vertAlign w:val="superscript"/>
          <w:lang w:eastAsia="en-US"/>
        </w:rPr>
        <w:t>1</w:t>
      </w:r>
      <w:r w:rsidRPr="00ED5A2C">
        <w:rPr>
          <w:rFonts w:ascii="Times New Roman" w:eastAsia="Calibri" w:hAnsi="Times New Roman" w:cs="Times New Roman"/>
          <w:szCs w:val="28"/>
          <w:lang w:eastAsia="en-US"/>
        </w:rPr>
        <w:t>ФГБОУ ВО «Донецкий государственный университет», г. Донецк, РФ</w:t>
      </w:r>
    </w:p>
    <w:p w:rsidR="00954D3A" w:rsidRPr="00ED5A2C" w:rsidRDefault="00954D3A" w:rsidP="00954D3A">
      <w:pPr>
        <w:ind w:firstLine="397"/>
        <w:jc w:val="center"/>
        <w:rPr>
          <w:rFonts w:ascii="Times New Roman" w:eastAsia="Calibri" w:hAnsi="Times New Roman" w:cs="Times New Roman"/>
          <w:szCs w:val="28"/>
          <w:lang w:eastAsia="en-US"/>
        </w:rPr>
      </w:pPr>
      <w:r w:rsidRPr="00ED5A2C">
        <w:rPr>
          <w:rFonts w:ascii="Times New Roman" w:eastAsia="Calibri" w:hAnsi="Times New Roman" w:cs="Times New Roman"/>
          <w:szCs w:val="28"/>
          <w:vertAlign w:val="superscript"/>
          <w:lang w:eastAsia="en-US"/>
        </w:rPr>
        <w:t>2</w:t>
      </w:r>
      <w:r w:rsidRPr="00ED5A2C">
        <w:rPr>
          <w:rFonts w:ascii="Times New Roman" w:eastAsia="Calibri" w:hAnsi="Times New Roman" w:cs="Times New Roman"/>
          <w:szCs w:val="28"/>
          <w:lang w:eastAsia="en-US"/>
        </w:rPr>
        <w:t>ФГБОУ ВО «Московский государственный университет имени М.В. Ломоносова», г. Москва, РФ</w:t>
      </w:r>
    </w:p>
    <w:p w:rsidR="00954D3A" w:rsidRPr="00ED5A2C" w:rsidRDefault="00954D3A" w:rsidP="00954D3A">
      <w:pPr>
        <w:jc w:val="center"/>
        <w:rPr>
          <w:rFonts w:ascii="Times New Roman" w:eastAsia="Calibri" w:hAnsi="Times New Roman" w:cs="Times New Roman"/>
          <w:i/>
          <w:szCs w:val="28"/>
          <w:lang w:eastAsia="en-US"/>
        </w:rPr>
      </w:pPr>
      <w:r w:rsidRPr="00ED5A2C">
        <w:rPr>
          <w:rFonts w:ascii="Times New Roman" w:eastAsia="Calibri" w:hAnsi="Times New Roman" w:cs="Times New Roman"/>
          <w:i/>
          <w:szCs w:val="28"/>
          <w:lang w:val="en-US" w:eastAsia="en-US"/>
        </w:rPr>
        <w:t>e</w:t>
      </w:r>
      <w:r w:rsidRPr="00ED5A2C">
        <w:rPr>
          <w:rFonts w:ascii="Times New Roman" w:eastAsia="Calibri" w:hAnsi="Times New Roman" w:cs="Times New Roman"/>
          <w:i/>
          <w:szCs w:val="28"/>
          <w:lang w:eastAsia="en-US"/>
        </w:rPr>
        <w:t>-</w:t>
      </w:r>
      <w:r w:rsidRPr="00ED5A2C">
        <w:rPr>
          <w:rFonts w:ascii="Times New Roman" w:eastAsia="Calibri" w:hAnsi="Times New Roman" w:cs="Times New Roman"/>
          <w:i/>
          <w:szCs w:val="28"/>
          <w:lang w:val="en-US" w:eastAsia="en-US"/>
        </w:rPr>
        <w:t>mail</w:t>
      </w:r>
      <w:r w:rsidRPr="00ED5A2C">
        <w:rPr>
          <w:rFonts w:ascii="Times New Roman" w:eastAsia="Calibri" w:hAnsi="Times New Roman" w:cs="Times New Roman"/>
          <w:i/>
          <w:szCs w:val="28"/>
          <w:lang w:eastAsia="en-US"/>
        </w:rPr>
        <w:t>@</w:t>
      </w:r>
      <w:r w:rsidRPr="00ED5A2C">
        <w:rPr>
          <w:rFonts w:ascii="Times New Roman" w:eastAsia="Calibri" w:hAnsi="Times New Roman" w:cs="Times New Roman"/>
          <w:i/>
          <w:szCs w:val="28"/>
          <w:lang w:val="en-US" w:eastAsia="en-US"/>
        </w:rPr>
        <w:t>mail</w:t>
      </w:r>
      <w:r w:rsidRPr="00ED5A2C">
        <w:rPr>
          <w:rFonts w:ascii="Times New Roman" w:eastAsia="Calibri" w:hAnsi="Times New Roman" w:cs="Times New Roman"/>
          <w:i/>
          <w:szCs w:val="28"/>
          <w:lang w:eastAsia="en-US"/>
        </w:rPr>
        <w:t>.</w:t>
      </w:r>
      <w:proofErr w:type="spellStart"/>
      <w:r w:rsidRPr="00ED5A2C">
        <w:rPr>
          <w:rFonts w:ascii="Times New Roman" w:eastAsia="Calibri" w:hAnsi="Times New Roman" w:cs="Times New Roman"/>
          <w:i/>
          <w:szCs w:val="28"/>
          <w:lang w:val="en-US" w:eastAsia="en-US"/>
        </w:rPr>
        <w:t>ru</w:t>
      </w:r>
      <w:proofErr w:type="spellEnd"/>
    </w:p>
    <w:p w:rsidR="00954D3A" w:rsidRPr="00ED5A2C" w:rsidRDefault="00954D3A" w:rsidP="00954D3A">
      <w:pPr>
        <w:ind w:firstLine="397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</w:p>
    <w:p w:rsidR="00954D3A" w:rsidRPr="00ED5A2C" w:rsidRDefault="00954D3A" w:rsidP="00954D3A">
      <w:pPr>
        <w:ind w:firstLine="709"/>
        <w:jc w:val="both"/>
        <w:rPr>
          <w:rFonts w:ascii="Calibri" w:eastAsia="Calibri" w:hAnsi="Calibri" w:cs="Times New Roman"/>
          <w:b/>
          <w:bCs/>
          <w:sz w:val="22"/>
          <w:szCs w:val="22"/>
          <w:lang w:eastAsia="en-US"/>
        </w:rPr>
      </w:pPr>
      <w:r w:rsidRPr="00ED5A2C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Введение.</w:t>
      </w:r>
      <w:r w:rsidRPr="00ED5A2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 Донецкий государственный университет проводит </w:t>
      </w:r>
      <w:r w:rsidR="000F6C52" w:rsidRPr="000F6C5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Всероссийск</w:t>
      </w:r>
      <w:r w:rsidR="000F6C5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ую</w:t>
      </w:r>
      <w:r w:rsidR="000F6C52" w:rsidRPr="000F6C5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научн</w:t>
      </w:r>
      <w:r w:rsidR="000F6C5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ую</w:t>
      </w:r>
      <w:r w:rsidR="000F6C52" w:rsidRPr="000F6C5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конференци</w:t>
      </w:r>
      <w:r w:rsidR="000F6C5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ю</w:t>
      </w:r>
      <w:r w:rsidR="000F6C52" w:rsidRPr="000F6C5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«</w:t>
      </w:r>
      <w:r w:rsidR="003B08B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Денацификация</w:t>
      </w:r>
      <w:r w:rsidR="000F6C52" w:rsidRPr="000F6C5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: определение современных научных подходов».</w:t>
      </w:r>
    </w:p>
    <w:p w:rsidR="00954D3A" w:rsidRPr="00ED5A2C" w:rsidRDefault="00954D3A" w:rsidP="00954D3A">
      <w:pPr>
        <w:ind w:firstLine="709"/>
        <w:jc w:val="both"/>
        <w:rPr>
          <w:rFonts w:ascii="Times New Roman" w:eastAsia="Calibri" w:hAnsi="Times New Roman" w:cs="Times New Roman"/>
          <w:bCs/>
          <w:spacing w:val="-4"/>
          <w:sz w:val="28"/>
          <w:szCs w:val="28"/>
          <w:lang w:eastAsia="en-US"/>
        </w:rPr>
      </w:pPr>
      <w:r w:rsidRPr="00ED5A2C">
        <w:rPr>
          <w:rFonts w:ascii="Times New Roman" w:eastAsia="Calibri" w:hAnsi="Times New Roman" w:cs="Times New Roman"/>
          <w:b/>
          <w:bCs/>
          <w:spacing w:val="-4"/>
          <w:sz w:val="28"/>
          <w:szCs w:val="28"/>
          <w:lang w:eastAsia="en-US"/>
        </w:rPr>
        <w:t xml:space="preserve">Цель </w:t>
      </w:r>
      <w:r w:rsidRPr="00ED5A2C">
        <w:rPr>
          <w:rFonts w:ascii="Times New Roman" w:eastAsia="Calibri" w:hAnsi="Times New Roman" w:cs="Times New Roman"/>
          <w:bCs/>
          <w:spacing w:val="-4"/>
          <w:sz w:val="28"/>
          <w:szCs w:val="28"/>
          <w:lang w:eastAsia="en-US"/>
        </w:rPr>
        <w:t>конференции</w:t>
      </w:r>
      <w:r w:rsidRPr="00166C83">
        <w:rPr>
          <w:rFonts w:ascii="Times New Roman" w:eastAsia="Calibri" w:hAnsi="Times New Roman" w:cs="Times New Roman"/>
          <w:bCs/>
          <w:spacing w:val="-4"/>
          <w:sz w:val="28"/>
          <w:szCs w:val="28"/>
          <w:lang w:eastAsia="en-US"/>
        </w:rPr>
        <w:t xml:space="preserve"> </w:t>
      </w:r>
      <w:r w:rsidRPr="00ED5A2C">
        <w:rPr>
          <w:rFonts w:ascii="Times New Roman" w:eastAsia="Calibri" w:hAnsi="Times New Roman" w:cs="Times New Roman"/>
          <w:bCs/>
          <w:spacing w:val="-4"/>
          <w:sz w:val="28"/>
          <w:szCs w:val="28"/>
          <w:lang w:eastAsia="en-US"/>
        </w:rPr>
        <w:t>– установление образовательных и научных контактов, обмен мнениями ученых и будущих специалистов научно-образовательной и культурной сферы, повышение профессионального уровня научной молодежи, углубление взаимодействия сотрудников образовательных, научных учреждений регионов Российской Федерации и других стран.</w:t>
      </w:r>
    </w:p>
    <w:p w:rsidR="00954D3A" w:rsidRPr="00ED5A2C" w:rsidRDefault="00954D3A" w:rsidP="00954D3A">
      <w:pPr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ED5A2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Основная часть. </w:t>
      </w:r>
      <w:r w:rsidRPr="00ED5A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Программой конференции предусмотрены пленарное, секционные заседания </w:t>
      </w:r>
      <w:r w:rsidR="00104458">
        <w:rPr>
          <w:rFonts w:ascii="Times New Roman" w:eastAsia="Calibri" w:hAnsi="Times New Roman" w:cs="Times New Roman"/>
          <w:sz w:val="28"/>
          <w:szCs w:val="28"/>
          <w:lang w:eastAsia="en-US"/>
        </w:rPr>
        <w:t>и круглый стол</w:t>
      </w:r>
      <w:r w:rsidRPr="00ED5A2C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954D3A" w:rsidRPr="00ED5A2C" w:rsidRDefault="00954D3A" w:rsidP="00954D3A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D5A2C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 xml:space="preserve">Для участия в работе конференции необходимо в срок до </w:t>
      </w:r>
      <w:r w:rsidR="000F6C52">
        <w:rPr>
          <w:rFonts w:ascii="Times New Roman" w:eastAsia="Calibri" w:hAnsi="Times New Roman" w:cs="Times New Roman"/>
          <w:sz w:val="28"/>
          <w:lang w:eastAsia="en-US"/>
        </w:rPr>
        <w:t>1</w:t>
      </w:r>
      <w:r w:rsidRPr="00ED5A2C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="000F6C52">
        <w:rPr>
          <w:rFonts w:ascii="Times New Roman" w:eastAsia="Calibri" w:hAnsi="Times New Roman" w:cs="Times New Roman"/>
          <w:sz w:val="28"/>
          <w:lang w:eastAsia="en-US"/>
        </w:rPr>
        <w:t>мая</w:t>
      </w:r>
      <w:r w:rsidRPr="00ED5A2C">
        <w:rPr>
          <w:rFonts w:ascii="Times New Roman" w:eastAsia="Calibri" w:hAnsi="Times New Roman" w:cs="Times New Roman"/>
          <w:b/>
          <w:sz w:val="28"/>
          <w:lang w:eastAsia="en-US"/>
        </w:rPr>
        <w:t xml:space="preserve"> </w:t>
      </w:r>
      <w:r w:rsidRPr="00ED5A2C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202</w:t>
      </w:r>
      <w:r w:rsidR="000F6C52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4</w:t>
      </w:r>
      <w:r w:rsidRPr="00ED5A2C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 г.</w:t>
      </w:r>
      <w:r w:rsidRPr="00ED5A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направить в электронном виде в адрес оргкомитета заявку и материалы доклада для публикации. По результатам конференции будет опубликован электронный сборник (с размещением в НЭБ РИНЦ).</w:t>
      </w:r>
    </w:p>
    <w:p w:rsidR="00954D3A" w:rsidRPr="00ED5A2C" w:rsidRDefault="00954D3A" w:rsidP="00954D3A">
      <w:pPr>
        <w:spacing w:line="23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D5A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Материалы докладов объемом до 3-х </w:t>
      </w:r>
      <w:r w:rsidRPr="00ED5A2C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полных</w:t>
      </w:r>
      <w:r w:rsidRPr="00ED5A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страниц, формат А4, шрифт </w:t>
      </w:r>
      <w:proofErr w:type="spellStart"/>
      <w:r w:rsidRPr="00ED5A2C">
        <w:rPr>
          <w:rFonts w:ascii="Times New Roman" w:eastAsia="Calibri" w:hAnsi="Times New Roman" w:cs="Times New Roman"/>
          <w:sz w:val="28"/>
          <w:szCs w:val="28"/>
          <w:lang w:eastAsia="en-US"/>
        </w:rPr>
        <w:t>TimesNewRoman</w:t>
      </w:r>
      <w:proofErr w:type="spellEnd"/>
      <w:r w:rsidRPr="00ED5A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14 кегль, одинарный междустрочный интервал, поля: по 25 мм со всех сторон, абзацный отступ – 1,25 см, выравнивание по ширине. Первая строка – УДК (слева вверху); далее название доклада ПРОПИСНЫМИ буквами (полужирное начертание), по центру; затем – фамилия и инициалы авторов (полужирным курсивом), ученая степень, звание (без указания должности); далее – полное название организации, адрес электронной почты. После пустой строки располагается текст доклада. </w:t>
      </w:r>
      <w:r w:rsidRPr="00ED5A2C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 xml:space="preserve">В конце – список литературы, </w:t>
      </w:r>
      <w:r w:rsidRPr="00ED5A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оформленный в соответствии с ГОСТ </w:t>
      </w:r>
      <w:r w:rsidRPr="00ED5A2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 7.0.100–2018</w:t>
      </w:r>
      <w:r w:rsidRPr="00ED5A2C">
        <w:rPr>
          <w:rFonts w:ascii="Times New Roman" w:eastAsia="Calibri" w:hAnsi="Times New Roman" w:cs="Times New Roman"/>
          <w:sz w:val="28"/>
          <w:szCs w:val="28"/>
          <w:lang w:eastAsia="en-US"/>
        </w:rPr>
        <w:t>. Ссылки в тексте на соответствующий источник из списка литературы оформляются в квадратных скобках.</w:t>
      </w:r>
    </w:p>
    <w:p w:rsidR="00954D3A" w:rsidRPr="00ED5A2C" w:rsidRDefault="00954D3A" w:rsidP="00954D3A">
      <w:pPr>
        <w:spacing w:line="23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D5A2C">
        <w:rPr>
          <w:rFonts w:ascii="Times New Roman" w:eastAsia="Calibri" w:hAnsi="Times New Roman" w:cs="Times New Roman"/>
          <w:sz w:val="28"/>
          <w:szCs w:val="28"/>
          <w:lang w:eastAsia="en-US"/>
        </w:rPr>
        <w:t>Представляемый для публикации текст должен быть тщательно вычитан и отредактирован. Уровень оригинальности текста должен составлять не менее 70 %. Авторы несут ответственность за содержание представляемых материалов, достоверность приведенных фактов, цитат, статистических и иных данных, имен, названий и прочих сведений.  Не допускается соавторство одного лица в более чем в трех представляемых на конференцию докладах. Материалы, не соответствующие тематике конференции, оформленные не надлежащим образом, превышающий установленный объем, могут быть отклонены программным комитетом.</w:t>
      </w:r>
    </w:p>
    <w:p w:rsidR="00954D3A" w:rsidRPr="00ED5A2C" w:rsidRDefault="00954D3A" w:rsidP="00954D3A">
      <w:pPr>
        <w:spacing w:line="23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D5A2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Заключение. </w:t>
      </w:r>
      <w:r w:rsidRPr="00ED5A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Открытие конференции состоится </w:t>
      </w:r>
      <w:r w:rsidR="000F6C52">
        <w:rPr>
          <w:rFonts w:ascii="Times New Roman" w:eastAsia="Calibri" w:hAnsi="Times New Roman" w:cs="Times New Roman"/>
          <w:sz w:val="28"/>
          <w:szCs w:val="28"/>
          <w:lang w:eastAsia="en-US"/>
        </w:rPr>
        <w:t>22</w:t>
      </w:r>
      <w:r w:rsidRPr="00ED5A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F6C52">
        <w:rPr>
          <w:rFonts w:ascii="Times New Roman" w:eastAsia="Calibri" w:hAnsi="Times New Roman" w:cs="Times New Roman"/>
          <w:sz w:val="28"/>
          <w:szCs w:val="28"/>
          <w:lang w:eastAsia="en-US"/>
        </w:rPr>
        <w:t>мая</w:t>
      </w:r>
      <w:r w:rsidRPr="00ED5A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202</w:t>
      </w:r>
      <w:r w:rsidR="000F6C52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Pr="00ED5A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г. в 10:00 по адресу: 83001, г. Донецк, пр. Гурова, 14, главный корпус </w:t>
      </w:r>
      <w:proofErr w:type="spellStart"/>
      <w:r w:rsidRPr="00ED5A2C">
        <w:rPr>
          <w:rFonts w:ascii="Times New Roman" w:eastAsia="Calibri" w:hAnsi="Times New Roman" w:cs="Times New Roman"/>
          <w:sz w:val="28"/>
          <w:szCs w:val="28"/>
          <w:lang w:eastAsia="en-US"/>
        </w:rPr>
        <w:t>ДонГУ</w:t>
      </w:r>
      <w:proofErr w:type="spellEnd"/>
      <w:r w:rsidRPr="00ED5A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</w:p>
    <w:p w:rsidR="00954D3A" w:rsidRPr="00ED5A2C" w:rsidRDefault="00954D3A" w:rsidP="00954D3A">
      <w:pPr>
        <w:spacing w:line="238" w:lineRule="auto"/>
        <w:ind w:firstLine="567"/>
        <w:jc w:val="both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</w:p>
    <w:p w:rsidR="00954D3A" w:rsidRPr="00ED5A2C" w:rsidRDefault="00954D3A" w:rsidP="00954D3A">
      <w:pPr>
        <w:spacing w:after="120" w:line="238" w:lineRule="auto"/>
        <w:jc w:val="both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 w:rsidRPr="00ED5A2C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Список литературы</w:t>
      </w:r>
    </w:p>
    <w:p w:rsidR="00954D3A" w:rsidRPr="00ED5A2C" w:rsidRDefault="00954D3A" w:rsidP="00954D3A">
      <w:pPr>
        <w:numPr>
          <w:ilvl w:val="0"/>
          <w:numId w:val="5"/>
        </w:numPr>
        <w:spacing w:line="238" w:lineRule="auto"/>
        <w:ind w:left="284" w:hanging="284"/>
        <w:jc w:val="both"/>
        <w:rPr>
          <w:rFonts w:ascii="Times New Roman" w:eastAsia="Times New Roman" w:hAnsi="Times New Roman" w:cs="Times New Roman"/>
          <w:color w:val="FF0000"/>
        </w:rPr>
      </w:pPr>
      <w:proofErr w:type="spellStart"/>
      <w:r w:rsidRPr="00ED5A2C">
        <w:rPr>
          <w:rFonts w:ascii="Times New Roman" w:eastAsia="Times New Roman" w:hAnsi="Times New Roman" w:cs="Times New Roman"/>
        </w:rPr>
        <w:t>Карауш</w:t>
      </w:r>
      <w:proofErr w:type="spellEnd"/>
      <w:r w:rsidRPr="00ED5A2C">
        <w:rPr>
          <w:rFonts w:ascii="Times New Roman" w:eastAsia="Times New Roman" w:hAnsi="Times New Roman" w:cs="Times New Roman"/>
        </w:rPr>
        <w:t xml:space="preserve">, С. А. История охраны труда в России: </w:t>
      </w:r>
      <w:r w:rsidRPr="00ED5A2C">
        <w:rPr>
          <w:rFonts w:ascii="Times New Roman" w:eastAsia="Times New Roman" w:hAnsi="Times New Roman" w:cs="Times New Roman"/>
          <w:color w:val="FF0000"/>
        </w:rPr>
        <w:t>учеб. пособие</w:t>
      </w:r>
      <w:r w:rsidRPr="00ED5A2C">
        <w:rPr>
          <w:rFonts w:ascii="Times New Roman" w:eastAsia="Times New Roman" w:hAnsi="Times New Roman" w:cs="Times New Roman"/>
        </w:rPr>
        <w:t xml:space="preserve"> / С. А. </w:t>
      </w:r>
      <w:proofErr w:type="spellStart"/>
      <w:r w:rsidRPr="00ED5A2C">
        <w:rPr>
          <w:rFonts w:ascii="Times New Roman" w:eastAsia="Times New Roman" w:hAnsi="Times New Roman" w:cs="Times New Roman"/>
        </w:rPr>
        <w:t>Карауш</w:t>
      </w:r>
      <w:proofErr w:type="spellEnd"/>
      <w:r w:rsidRPr="00ED5A2C">
        <w:rPr>
          <w:rFonts w:ascii="Times New Roman" w:eastAsia="Times New Roman" w:hAnsi="Times New Roman" w:cs="Times New Roman"/>
        </w:rPr>
        <w:t>, О. О. </w:t>
      </w:r>
      <w:proofErr w:type="gramStart"/>
      <w:r w:rsidRPr="00ED5A2C">
        <w:rPr>
          <w:rFonts w:ascii="Times New Roman" w:eastAsia="Times New Roman" w:hAnsi="Times New Roman" w:cs="Times New Roman"/>
        </w:rPr>
        <w:t>Герасимова ;</w:t>
      </w:r>
      <w:proofErr w:type="gramEnd"/>
      <w:r w:rsidRPr="00ED5A2C">
        <w:rPr>
          <w:rFonts w:ascii="Times New Roman" w:eastAsia="Times New Roman" w:hAnsi="Times New Roman" w:cs="Times New Roman"/>
        </w:rPr>
        <w:t xml:space="preserve"> Том. гос. архитектур.-строит. ун-т. – 2-е изд., </w:t>
      </w:r>
      <w:proofErr w:type="spellStart"/>
      <w:r w:rsidRPr="00ED5A2C">
        <w:rPr>
          <w:rFonts w:ascii="Times New Roman" w:eastAsia="Times New Roman" w:hAnsi="Times New Roman" w:cs="Times New Roman"/>
        </w:rPr>
        <w:t>перераб</w:t>
      </w:r>
      <w:proofErr w:type="spellEnd"/>
      <w:r w:rsidRPr="00ED5A2C">
        <w:rPr>
          <w:rFonts w:ascii="Times New Roman" w:eastAsia="Times New Roman" w:hAnsi="Times New Roman" w:cs="Times New Roman"/>
        </w:rPr>
        <w:t xml:space="preserve">. и доп. – Томск : Изд-во ТГАСУ, 2013. – 191 с. </w:t>
      </w:r>
      <w:r w:rsidRPr="00ED5A2C">
        <w:rPr>
          <w:rFonts w:ascii="Times New Roman" w:eastAsia="Times New Roman" w:hAnsi="Times New Roman" w:cs="Times New Roman"/>
          <w:color w:val="FF0000"/>
        </w:rPr>
        <w:t>– ISBN 978-5-93057-515-6.</w:t>
      </w:r>
    </w:p>
    <w:p w:rsidR="00954D3A" w:rsidRPr="00ED5A2C" w:rsidRDefault="00954D3A" w:rsidP="00954D3A">
      <w:pPr>
        <w:spacing w:line="238" w:lineRule="auto"/>
        <w:ind w:left="284" w:hanging="284"/>
        <w:jc w:val="both"/>
        <w:rPr>
          <w:rFonts w:ascii="Times New Roman" w:eastAsia="Times New Roman" w:hAnsi="Times New Roman" w:cs="Times New Roman"/>
          <w:color w:val="FF0000"/>
        </w:rPr>
      </w:pPr>
      <w:r w:rsidRPr="00ED5A2C">
        <w:rPr>
          <w:rFonts w:ascii="Times New Roman" w:eastAsia="Times New Roman" w:hAnsi="Times New Roman" w:cs="Times New Roman"/>
        </w:rPr>
        <w:t>2.</w:t>
      </w:r>
      <w:r w:rsidRPr="00ED5A2C">
        <w:rPr>
          <w:rFonts w:ascii="Times New Roman" w:eastAsia="Times New Roman" w:hAnsi="Times New Roman" w:cs="Times New Roman"/>
        </w:rPr>
        <w:tab/>
        <w:t xml:space="preserve">Распределенные интеллектуальные информационные системы и </w:t>
      </w:r>
      <w:proofErr w:type="gramStart"/>
      <w:r w:rsidRPr="00ED5A2C">
        <w:rPr>
          <w:rFonts w:ascii="Times New Roman" w:eastAsia="Times New Roman" w:hAnsi="Times New Roman" w:cs="Times New Roman"/>
        </w:rPr>
        <w:t>среды :</w:t>
      </w:r>
      <w:proofErr w:type="gramEnd"/>
      <w:r w:rsidRPr="00ED5A2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D5A2C">
        <w:rPr>
          <w:rFonts w:ascii="Times New Roman" w:eastAsia="Times New Roman" w:hAnsi="Times New Roman" w:cs="Times New Roman"/>
        </w:rPr>
        <w:t>моногр</w:t>
      </w:r>
      <w:proofErr w:type="spellEnd"/>
      <w:r w:rsidRPr="00ED5A2C">
        <w:rPr>
          <w:rFonts w:ascii="Times New Roman" w:eastAsia="Times New Roman" w:hAnsi="Times New Roman" w:cs="Times New Roman"/>
        </w:rPr>
        <w:t>. / А. Н. Швецов, А. А. Суконщиков, Д. В. Кочкин [и др.</w:t>
      </w:r>
      <w:proofErr w:type="gramStart"/>
      <w:r w:rsidRPr="00ED5A2C">
        <w:rPr>
          <w:rFonts w:ascii="Times New Roman" w:eastAsia="Times New Roman" w:hAnsi="Times New Roman" w:cs="Times New Roman"/>
        </w:rPr>
        <w:t>] ;</w:t>
      </w:r>
      <w:proofErr w:type="gramEnd"/>
      <w:r w:rsidRPr="00ED5A2C">
        <w:rPr>
          <w:rFonts w:ascii="Times New Roman" w:eastAsia="Times New Roman" w:hAnsi="Times New Roman" w:cs="Times New Roman"/>
        </w:rPr>
        <w:t xml:space="preserve"> М-во обр. и науки Российской Федерации, </w:t>
      </w:r>
      <w:proofErr w:type="spellStart"/>
      <w:r w:rsidRPr="00ED5A2C">
        <w:rPr>
          <w:rFonts w:ascii="Times New Roman" w:eastAsia="Times New Roman" w:hAnsi="Times New Roman" w:cs="Times New Roman"/>
        </w:rPr>
        <w:t>Вологод</w:t>
      </w:r>
      <w:proofErr w:type="spellEnd"/>
      <w:r w:rsidRPr="00ED5A2C">
        <w:rPr>
          <w:rFonts w:ascii="Times New Roman" w:eastAsia="Times New Roman" w:hAnsi="Times New Roman" w:cs="Times New Roman"/>
        </w:rPr>
        <w:t xml:space="preserve">. гос. ун-т. – Курск : Университетская книга, 2017. – 196 с. – </w:t>
      </w:r>
      <w:r w:rsidRPr="00ED5A2C">
        <w:rPr>
          <w:rFonts w:ascii="Times New Roman" w:eastAsia="Times New Roman" w:hAnsi="Times New Roman" w:cs="Times New Roman"/>
          <w:color w:val="FF0000"/>
        </w:rPr>
        <w:t xml:space="preserve">ISBN 978-5-9909988-3-4. – </w:t>
      </w:r>
      <w:proofErr w:type="gramStart"/>
      <w:r w:rsidRPr="00ED5A2C">
        <w:rPr>
          <w:rFonts w:ascii="Times New Roman" w:eastAsia="Times New Roman" w:hAnsi="Times New Roman" w:cs="Times New Roman"/>
          <w:color w:val="FF0000"/>
        </w:rPr>
        <w:t>Текст :</w:t>
      </w:r>
      <w:proofErr w:type="gramEnd"/>
      <w:r w:rsidRPr="00ED5A2C">
        <w:rPr>
          <w:rFonts w:ascii="Times New Roman" w:eastAsia="Times New Roman" w:hAnsi="Times New Roman" w:cs="Times New Roman"/>
          <w:color w:val="FF0000"/>
        </w:rPr>
        <w:t xml:space="preserve"> непосредственный.</w:t>
      </w:r>
    </w:p>
    <w:p w:rsidR="00954D3A" w:rsidRPr="00ED5A2C" w:rsidRDefault="00954D3A" w:rsidP="00954D3A">
      <w:pPr>
        <w:spacing w:line="238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ED5A2C">
        <w:rPr>
          <w:rFonts w:ascii="Times New Roman" w:eastAsia="Times New Roman" w:hAnsi="Times New Roman" w:cs="Times New Roman"/>
        </w:rPr>
        <w:t>3.</w:t>
      </w:r>
      <w:r w:rsidRPr="00ED5A2C">
        <w:rPr>
          <w:rFonts w:ascii="Times New Roman" w:eastAsia="Times New Roman" w:hAnsi="Times New Roman" w:cs="Times New Roman"/>
        </w:rPr>
        <w:tab/>
        <w:t xml:space="preserve">Соколов, Д. И. Поршневые </w:t>
      </w:r>
      <w:proofErr w:type="gramStart"/>
      <w:r w:rsidRPr="00ED5A2C">
        <w:rPr>
          <w:rFonts w:ascii="Times New Roman" w:eastAsia="Times New Roman" w:hAnsi="Times New Roman" w:cs="Times New Roman"/>
        </w:rPr>
        <w:t>компрессоры :</w:t>
      </w:r>
      <w:proofErr w:type="gramEnd"/>
      <w:r w:rsidRPr="00ED5A2C">
        <w:rPr>
          <w:rFonts w:ascii="Times New Roman" w:eastAsia="Times New Roman" w:hAnsi="Times New Roman" w:cs="Times New Roman"/>
        </w:rPr>
        <w:t xml:space="preserve"> справ. : в 2 т. / Д. И. Соколов. – </w:t>
      </w:r>
      <w:proofErr w:type="gramStart"/>
      <w:r w:rsidRPr="00ED5A2C">
        <w:rPr>
          <w:rFonts w:ascii="Times New Roman" w:eastAsia="Times New Roman" w:hAnsi="Times New Roman" w:cs="Times New Roman"/>
        </w:rPr>
        <w:t>Москва :</w:t>
      </w:r>
      <w:proofErr w:type="gramEnd"/>
      <w:r w:rsidRPr="00ED5A2C">
        <w:rPr>
          <w:rFonts w:ascii="Times New Roman" w:eastAsia="Times New Roman" w:hAnsi="Times New Roman" w:cs="Times New Roman"/>
        </w:rPr>
        <w:t xml:space="preserve"> Вымпел, 2017. – Т. 2. – 183 с. </w:t>
      </w:r>
      <w:r w:rsidRPr="00ED5A2C">
        <w:rPr>
          <w:rFonts w:ascii="Times New Roman" w:eastAsia="Times New Roman" w:hAnsi="Times New Roman" w:cs="Times New Roman"/>
          <w:color w:val="FF0000"/>
        </w:rPr>
        <w:t>– ISBN 978-5-00112-035-3.</w:t>
      </w:r>
    </w:p>
    <w:p w:rsidR="00954D3A" w:rsidRPr="00ED5A2C" w:rsidRDefault="00954D3A" w:rsidP="00954D3A">
      <w:pPr>
        <w:spacing w:line="238" w:lineRule="auto"/>
        <w:ind w:left="284" w:hanging="284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5A2C">
        <w:rPr>
          <w:rFonts w:ascii="Times New Roman" w:eastAsia="Times New Roman" w:hAnsi="Times New Roman" w:cs="Times New Roman"/>
          <w:shd w:val="clear" w:color="auto" w:fill="FFFFFF"/>
        </w:rPr>
        <w:t>4.</w:t>
      </w:r>
      <w:r w:rsidRPr="00ED5A2C">
        <w:rPr>
          <w:rFonts w:ascii="Times New Roman" w:eastAsia="Times New Roman" w:hAnsi="Times New Roman" w:cs="Times New Roman"/>
          <w:shd w:val="clear" w:color="auto" w:fill="FFFFFF"/>
        </w:rPr>
        <w:tab/>
        <w:t xml:space="preserve">Сафонов, А. И. Инновационные учебные дисциплины для специализации на кафедре ботаники и экологии </w:t>
      </w:r>
      <w:proofErr w:type="spellStart"/>
      <w:r w:rsidRPr="00ED5A2C">
        <w:rPr>
          <w:rFonts w:ascii="Times New Roman" w:eastAsia="Times New Roman" w:hAnsi="Times New Roman" w:cs="Times New Roman"/>
          <w:shd w:val="clear" w:color="auto" w:fill="FFFFFF"/>
        </w:rPr>
        <w:t>ДонНУ</w:t>
      </w:r>
      <w:proofErr w:type="spellEnd"/>
      <w:r w:rsidRPr="00ED5A2C">
        <w:rPr>
          <w:rFonts w:ascii="Times New Roman" w:eastAsia="Times New Roman" w:hAnsi="Times New Roman" w:cs="Times New Roman"/>
          <w:shd w:val="clear" w:color="auto" w:fill="FFFFFF"/>
        </w:rPr>
        <w:t xml:space="preserve"> / А. И. Сафонов, С. А. Приходько, А. З. Глухов // Донецкие чтения 2021: образование, наука, инновации, культура и вызовы современности: матер. VI </w:t>
      </w:r>
      <w:proofErr w:type="spellStart"/>
      <w:r w:rsidRPr="00ED5A2C">
        <w:rPr>
          <w:rFonts w:ascii="Times New Roman" w:eastAsia="Times New Roman" w:hAnsi="Times New Roman" w:cs="Times New Roman"/>
          <w:shd w:val="clear" w:color="auto" w:fill="FFFFFF"/>
        </w:rPr>
        <w:t>Междунар</w:t>
      </w:r>
      <w:proofErr w:type="spellEnd"/>
      <w:r w:rsidRPr="00ED5A2C">
        <w:rPr>
          <w:rFonts w:ascii="Times New Roman" w:eastAsia="Times New Roman" w:hAnsi="Times New Roman" w:cs="Times New Roman"/>
          <w:shd w:val="clear" w:color="auto" w:fill="FFFFFF"/>
        </w:rPr>
        <w:t xml:space="preserve">. </w:t>
      </w:r>
      <w:proofErr w:type="spellStart"/>
      <w:r w:rsidRPr="00ED5A2C">
        <w:rPr>
          <w:rFonts w:ascii="Times New Roman" w:eastAsia="Times New Roman" w:hAnsi="Times New Roman" w:cs="Times New Roman"/>
          <w:shd w:val="clear" w:color="auto" w:fill="FFFFFF"/>
        </w:rPr>
        <w:t>научн</w:t>
      </w:r>
      <w:proofErr w:type="spellEnd"/>
      <w:r w:rsidRPr="00ED5A2C">
        <w:rPr>
          <w:rFonts w:ascii="Times New Roman" w:eastAsia="Times New Roman" w:hAnsi="Times New Roman" w:cs="Times New Roman"/>
          <w:shd w:val="clear" w:color="auto" w:fill="FFFFFF"/>
        </w:rPr>
        <w:t xml:space="preserve">. </w:t>
      </w:r>
      <w:proofErr w:type="spellStart"/>
      <w:r w:rsidRPr="00ED5A2C">
        <w:rPr>
          <w:rFonts w:ascii="Times New Roman" w:eastAsia="Times New Roman" w:hAnsi="Times New Roman" w:cs="Times New Roman"/>
          <w:shd w:val="clear" w:color="auto" w:fill="FFFFFF"/>
        </w:rPr>
        <w:t>конф</w:t>
      </w:r>
      <w:proofErr w:type="spellEnd"/>
      <w:r w:rsidRPr="00ED5A2C">
        <w:rPr>
          <w:rFonts w:ascii="Times New Roman" w:eastAsia="Times New Roman" w:hAnsi="Times New Roman" w:cs="Times New Roman"/>
          <w:shd w:val="clear" w:color="auto" w:fill="FFFFFF"/>
        </w:rPr>
        <w:t xml:space="preserve">. (Донецк, 26–27 октября 2021 г.). – Т. 3: Биологические и медицинские науки, экология. – Донецк: </w:t>
      </w:r>
      <w:proofErr w:type="spellStart"/>
      <w:r w:rsidRPr="00ED5A2C">
        <w:rPr>
          <w:rFonts w:ascii="Times New Roman" w:eastAsia="Times New Roman" w:hAnsi="Times New Roman" w:cs="Times New Roman"/>
          <w:shd w:val="clear" w:color="auto" w:fill="FFFFFF"/>
        </w:rPr>
        <w:t>ДонНУ</w:t>
      </w:r>
      <w:proofErr w:type="spellEnd"/>
      <w:r w:rsidRPr="00ED5A2C">
        <w:rPr>
          <w:rFonts w:ascii="Times New Roman" w:eastAsia="Times New Roman" w:hAnsi="Times New Roman" w:cs="Times New Roman"/>
          <w:shd w:val="clear" w:color="auto" w:fill="FFFFFF"/>
        </w:rPr>
        <w:t xml:space="preserve">, 2021. – С. 148–151. –  URL: </w:t>
      </w:r>
      <w:r w:rsidRPr="00721C6A">
        <w:rPr>
          <w:rFonts w:ascii="Times New Roman" w:eastAsia="Times New Roman" w:hAnsi="Times New Roman" w:cs="Times New Roman"/>
          <w:shd w:val="clear" w:color="auto" w:fill="FFFFFF"/>
        </w:rPr>
        <w:t xml:space="preserve">https://donnu.ru/public/files/Tom_3-Biologicheskie_i_med_nauki_2021.pdf </w:t>
      </w:r>
      <w:r w:rsidRPr="00ED5A2C">
        <w:rPr>
          <w:rFonts w:ascii="Times New Roman" w:eastAsia="Times New Roman" w:hAnsi="Times New Roman" w:cs="Times New Roman"/>
          <w:shd w:val="clear" w:color="auto" w:fill="FFFFFF"/>
        </w:rPr>
        <w:t>(дата обращения: 30.06.2023).</w:t>
      </w:r>
    </w:p>
    <w:p w:rsidR="00954D3A" w:rsidRPr="00ED5A2C" w:rsidRDefault="00954D3A" w:rsidP="00954D3A">
      <w:pPr>
        <w:spacing w:line="238" w:lineRule="auto"/>
        <w:ind w:left="284" w:hanging="284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5A2C">
        <w:rPr>
          <w:rFonts w:ascii="Times New Roman" w:eastAsia="Times New Roman" w:hAnsi="Times New Roman" w:cs="Times New Roman"/>
          <w:shd w:val="clear" w:color="auto" w:fill="FFFFFF"/>
        </w:rPr>
        <w:t>5.</w:t>
      </w:r>
      <w:r w:rsidRPr="00ED5A2C">
        <w:rPr>
          <w:rFonts w:ascii="Times New Roman" w:eastAsia="Times New Roman" w:hAnsi="Times New Roman" w:cs="Times New Roman"/>
          <w:shd w:val="clear" w:color="auto" w:fill="FFFFFF"/>
        </w:rPr>
        <w:tab/>
        <w:t>Кузнецов, В. Г. Нанесение покрытий на электроды генераторных ламп / В. Г. Кузнецов // Динамика систем, механизмов и машин. – 2017. – Т. 5, № 2. – С. 111–118.</w:t>
      </w:r>
    </w:p>
    <w:p w:rsidR="00954D3A" w:rsidRPr="00ED5A2C" w:rsidRDefault="00954D3A" w:rsidP="00954D3A">
      <w:pPr>
        <w:spacing w:line="238" w:lineRule="auto"/>
        <w:ind w:left="284" w:hanging="284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5A2C">
        <w:rPr>
          <w:rFonts w:ascii="Times New Roman" w:eastAsia="Times New Roman" w:hAnsi="Times New Roman" w:cs="Times New Roman"/>
          <w:shd w:val="clear" w:color="auto" w:fill="FFFFFF"/>
        </w:rPr>
        <w:t>6.</w:t>
      </w:r>
      <w:r w:rsidRPr="00ED5A2C">
        <w:rPr>
          <w:rFonts w:ascii="Times New Roman" w:eastAsia="Times New Roman" w:hAnsi="Times New Roman" w:cs="Times New Roman"/>
          <w:shd w:val="clear" w:color="auto" w:fill="FFFFFF"/>
        </w:rPr>
        <w:tab/>
      </w:r>
      <w:proofErr w:type="spellStart"/>
      <w:r w:rsidRPr="00ED5A2C">
        <w:rPr>
          <w:rFonts w:ascii="Times New Roman" w:eastAsia="Times New Roman" w:hAnsi="Times New Roman" w:cs="Times New Roman"/>
          <w:shd w:val="clear" w:color="auto" w:fill="FFFFFF"/>
        </w:rPr>
        <w:t>Шалай</w:t>
      </w:r>
      <w:proofErr w:type="spellEnd"/>
      <w:r w:rsidRPr="00ED5A2C">
        <w:rPr>
          <w:rFonts w:ascii="Times New Roman" w:eastAsia="Times New Roman" w:hAnsi="Times New Roman" w:cs="Times New Roman"/>
          <w:shd w:val="clear" w:color="auto" w:fill="FFFFFF"/>
        </w:rPr>
        <w:t xml:space="preserve">, В. В. Экспериментальное исследование систем охлаждения с интенсификацией в поле инерционных сил / В. В. </w:t>
      </w:r>
      <w:proofErr w:type="spellStart"/>
      <w:r w:rsidRPr="00ED5A2C">
        <w:rPr>
          <w:rFonts w:ascii="Times New Roman" w:eastAsia="Times New Roman" w:hAnsi="Times New Roman" w:cs="Times New Roman"/>
          <w:shd w:val="clear" w:color="auto" w:fill="FFFFFF"/>
        </w:rPr>
        <w:t>Шалай</w:t>
      </w:r>
      <w:proofErr w:type="spellEnd"/>
      <w:r w:rsidRPr="00ED5A2C">
        <w:rPr>
          <w:rFonts w:ascii="Times New Roman" w:eastAsia="Times New Roman" w:hAnsi="Times New Roman" w:cs="Times New Roman"/>
          <w:shd w:val="clear" w:color="auto" w:fill="FFFFFF"/>
        </w:rPr>
        <w:t xml:space="preserve">, К. В. Щербань // Омский научный вестник. Сер. Авиационно-ракетное и энергетическое машиностроение. – 2019. – Т. 3, № 3. – С. 63–74. </w:t>
      </w:r>
      <w:r w:rsidRPr="00ED5A2C">
        <w:rPr>
          <w:rFonts w:ascii="Times New Roman" w:eastAsia="Times New Roman" w:hAnsi="Times New Roman" w:cs="Times New Roman"/>
          <w:color w:val="FF0000"/>
          <w:shd w:val="clear" w:color="auto" w:fill="FFFFFF"/>
        </w:rPr>
        <w:t>– DOI: 10.25206/2588-0373-2019-3-3-63-74.</w:t>
      </w:r>
    </w:p>
    <w:p w:rsidR="00954D3A" w:rsidRPr="00ED5A2C" w:rsidRDefault="00954D3A" w:rsidP="00954D3A">
      <w:pPr>
        <w:spacing w:line="238" w:lineRule="auto"/>
        <w:ind w:left="284" w:hanging="284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5A2C">
        <w:rPr>
          <w:rFonts w:ascii="Times New Roman" w:eastAsia="Times New Roman" w:hAnsi="Times New Roman" w:cs="Times New Roman"/>
          <w:shd w:val="clear" w:color="auto" w:fill="FFFFFF"/>
        </w:rPr>
        <w:t>7.</w:t>
      </w:r>
      <w:r w:rsidRPr="00ED5A2C">
        <w:rPr>
          <w:rFonts w:ascii="Times New Roman" w:eastAsia="Times New Roman" w:hAnsi="Times New Roman" w:cs="Times New Roman"/>
          <w:shd w:val="clear" w:color="auto" w:fill="FFFFFF"/>
        </w:rPr>
        <w:tab/>
        <w:t>План мероприятий по повышению эффективности госпрограммы «Доступная среда». –</w:t>
      </w:r>
      <w:proofErr w:type="gramStart"/>
      <w:r w:rsidRPr="00ED5A2C">
        <w:rPr>
          <w:rFonts w:ascii="Times New Roman" w:eastAsia="Times New Roman" w:hAnsi="Times New Roman" w:cs="Times New Roman"/>
          <w:shd w:val="clear" w:color="auto" w:fill="FFFFFF"/>
        </w:rPr>
        <w:t>Текст :</w:t>
      </w:r>
      <w:proofErr w:type="gramEnd"/>
      <w:r w:rsidRPr="00ED5A2C">
        <w:rPr>
          <w:rFonts w:ascii="Times New Roman" w:eastAsia="Times New Roman" w:hAnsi="Times New Roman" w:cs="Times New Roman"/>
          <w:shd w:val="clear" w:color="auto" w:fill="FFFFFF"/>
        </w:rPr>
        <w:t xml:space="preserve"> электронный // Министерство труда и социальной защиты Российской Федерации : официальный сайт. – 2017. – </w:t>
      </w:r>
      <w:r w:rsidRPr="00ED5A2C">
        <w:rPr>
          <w:rFonts w:ascii="Times New Roman" w:eastAsia="Times New Roman" w:hAnsi="Times New Roman" w:cs="Times New Roman"/>
          <w:shd w:val="clear" w:color="auto" w:fill="FFFFFF"/>
          <w:lang w:val="en-US"/>
        </w:rPr>
        <w:t>URL</w:t>
      </w:r>
      <w:r w:rsidRPr="00ED5A2C">
        <w:rPr>
          <w:rFonts w:ascii="Times New Roman" w:eastAsia="Times New Roman" w:hAnsi="Times New Roman" w:cs="Times New Roman"/>
          <w:shd w:val="clear" w:color="auto" w:fill="FFFFFF"/>
        </w:rPr>
        <w:t xml:space="preserve">: </w:t>
      </w:r>
      <w:r w:rsidRPr="00ED5A2C">
        <w:rPr>
          <w:rFonts w:ascii="Times New Roman" w:eastAsia="Times New Roman" w:hAnsi="Times New Roman" w:cs="Times New Roman"/>
          <w:shd w:val="clear" w:color="auto" w:fill="FFFFFF"/>
          <w:lang w:val="en-US"/>
        </w:rPr>
        <w:t>https</w:t>
      </w:r>
      <w:r w:rsidRPr="00ED5A2C">
        <w:rPr>
          <w:rFonts w:ascii="Times New Roman" w:eastAsia="Times New Roman" w:hAnsi="Times New Roman" w:cs="Times New Roman"/>
          <w:shd w:val="clear" w:color="auto" w:fill="FFFFFF"/>
        </w:rPr>
        <w:t>://</w:t>
      </w:r>
      <w:proofErr w:type="spellStart"/>
      <w:r w:rsidRPr="00ED5A2C">
        <w:rPr>
          <w:rFonts w:ascii="Times New Roman" w:eastAsia="Times New Roman" w:hAnsi="Times New Roman" w:cs="Times New Roman"/>
          <w:shd w:val="clear" w:color="auto" w:fill="FFFFFF"/>
          <w:lang w:val="en-US"/>
        </w:rPr>
        <w:t>rosmintrud</w:t>
      </w:r>
      <w:proofErr w:type="spellEnd"/>
      <w:r w:rsidRPr="00ED5A2C">
        <w:rPr>
          <w:rFonts w:ascii="Times New Roman" w:eastAsia="Times New Roman" w:hAnsi="Times New Roman" w:cs="Times New Roman"/>
          <w:shd w:val="clear" w:color="auto" w:fill="FFFFFF"/>
        </w:rPr>
        <w:t>.</w:t>
      </w:r>
      <w:proofErr w:type="spellStart"/>
      <w:r w:rsidRPr="00ED5A2C">
        <w:rPr>
          <w:rFonts w:ascii="Times New Roman" w:eastAsia="Times New Roman" w:hAnsi="Times New Roman" w:cs="Times New Roman"/>
          <w:shd w:val="clear" w:color="auto" w:fill="FFFFFF"/>
          <w:lang w:val="en-US"/>
        </w:rPr>
        <w:t>ru</w:t>
      </w:r>
      <w:proofErr w:type="spellEnd"/>
      <w:r w:rsidRPr="00ED5A2C">
        <w:rPr>
          <w:rFonts w:ascii="Times New Roman" w:eastAsia="Times New Roman" w:hAnsi="Times New Roman" w:cs="Times New Roman"/>
          <w:shd w:val="clear" w:color="auto" w:fill="FFFFFF"/>
        </w:rPr>
        <w:t>/</w:t>
      </w:r>
      <w:r w:rsidRPr="00ED5A2C">
        <w:rPr>
          <w:rFonts w:ascii="Times New Roman" w:eastAsia="Times New Roman" w:hAnsi="Times New Roman" w:cs="Times New Roman"/>
          <w:shd w:val="clear" w:color="auto" w:fill="FFFFFF"/>
          <w:lang w:val="en-US"/>
        </w:rPr>
        <w:t>docs</w:t>
      </w:r>
      <w:r w:rsidRPr="00ED5A2C">
        <w:rPr>
          <w:rFonts w:ascii="Times New Roman" w:eastAsia="Times New Roman" w:hAnsi="Times New Roman" w:cs="Times New Roman"/>
          <w:shd w:val="clear" w:color="auto" w:fill="FFFFFF"/>
        </w:rPr>
        <w:t>/1281 (дата обращения: 08.04.2017).</w:t>
      </w:r>
    </w:p>
    <w:p w:rsidR="00954D3A" w:rsidRPr="00ED5A2C" w:rsidRDefault="00954D3A" w:rsidP="00954D3A">
      <w:pPr>
        <w:spacing w:line="238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ED5A2C">
        <w:rPr>
          <w:rFonts w:ascii="Times New Roman" w:eastAsia="Times New Roman" w:hAnsi="Times New Roman" w:cs="Times New Roman"/>
          <w:i/>
        </w:rPr>
        <w:t>Примечание</w:t>
      </w:r>
      <w:r w:rsidRPr="00ED5A2C">
        <w:rPr>
          <w:rFonts w:ascii="Times New Roman" w:eastAsia="Times New Roman" w:hAnsi="Times New Roman" w:cs="Times New Roman"/>
        </w:rPr>
        <w:t xml:space="preserve">: условно-обязательные элементы описания выделены </w:t>
      </w:r>
      <w:r w:rsidRPr="00ED5A2C">
        <w:rPr>
          <w:rFonts w:ascii="Times New Roman" w:eastAsia="Times New Roman" w:hAnsi="Times New Roman" w:cs="Times New Roman"/>
          <w:color w:val="FF0000"/>
        </w:rPr>
        <w:t>красным цветом</w:t>
      </w:r>
      <w:r w:rsidRPr="00ED5A2C">
        <w:rPr>
          <w:rFonts w:ascii="Times New Roman" w:eastAsia="Times New Roman" w:hAnsi="Times New Roman" w:cs="Times New Roman"/>
        </w:rPr>
        <w:t>.</w:t>
      </w:r>
    </w:p>
    <w:p w:rsidR="00954D3A" w:rsidRPr="00ED5A2C" w:rsidRDefault="00954D3A" w:rsidP="00954D3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4485" w:rsidRDefault="004C4485"/>
    <w:sectPr w:rsidR="004C4485" w:rsidSect="00E73983">
      <w:pgSz w:w="11900" w:h="16840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C0816"/>
    <w:multiLevelType w:val="hybridMultilevel"/>
    <w:tmpl w:val="E36A1C8C"/>
    <w:lvl w:ilvl="0" w:tplc="E2FEC93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65CB9"/>
    <w:multiLevelType w:val="hybridMultilevel"/>
    <w:tmpl w:val="C56AEBE0"/>
    <w:lvl w:ilvl="0" w:tplc="E2FEC93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366D3"/>
    <w:multiLevelType w:val="hybridMultilevel"/>
    <w:tmpl w:val="0F30E2EA"/>
    <w:lvl w:ilvl="0" w:tplc="E2FEC93E">
      <w:start w:val="1"/>
      <w:numFmt w:val="bullet"/>
      <w:lvlText w:val="‒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145E0C1F"/>
    <w:multiLevelType w:val="hybridMultilevel"/>
    <w:tmpl w:val="77BE1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403392"/>
    <w:multiLevelType w:val="hybridMultilevel"/>
    <w:tmpl w:val="79320C7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2BD6BFF"/>
    <w:multiLevelType w:val="hybridMultilevel"/>
    <w:tmpl w:val="A574FD00"/>
    <w:lvl w:ilvl="0" w:tplc="E2FEC93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AB4421"/>
    <w:multiLevelType w:val="hybridMultilevel"/>
    <w:tmpl w:val="3E385ABE"/>
    <w:lvl w:ilvl="0" w:tplc="A3F8E288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D3A"/>
    <w:rsid w:val="000F6C52"/>
    <w:rsid w:val="00104458"/>
    <w:rsid w:val="001846EC"/>
    <w:rsid w:val="002B0AA2"/>
    <w:rsid w:val="003B08B0"/>
    <w:rsid w:val="004C4485"/>
    <w:rsid w:val="00721C6A"/>
    <w:rsid w:val="00736B11"/>
    <w:rsid w:val="007419F5"/>
    <w:rsid w:val="007A486A"/>
    <w:rsid w:val="00842238"/>
    <w:rsid w:val="00954D3A"/>
    <w:rsid w:val="00971082"/>
    <w:rsid w:val="009E5BD6"/>
    <w:rsid w:val="00C32EC3"/>
    <w:rsid w:val="00E74E64"/>
    <w:rsid w:val="00E9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80AE2"/>
  <w15:chartTrackingRefBased/>
  <w15:docId w15:val="{E73F35EF-D7E1-4176-9ED8-0FA9A7D9E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D3A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D3A"/>
    <w:pPr>
      <w:ind w:left="720"/>
      <w:contextualSpacing/>
    </w:pPr>
  </w:style>
  <w:style w:type="table" w:styleId="a4">
    <w:name w:val="Table Grid"/>
    <w:basedOn w:val="a1"/>
    <w:uiPriority w:val="39"/>
    <w:rsid w:val="00954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954D3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419F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419F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?To=denazification.conf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art_bob_bo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laev55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E7036-59DE-4632-945C-7B17961C1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7</Pages>
  <Words>1700</Words>
  <Characters>9691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9</cp:revision>
  <cp:lastPrinted>2024-03-26T08:44:00Z</cp:lastPrinted>
  <dcterms:created xsi:type="dcterms:W3CDTF">2024-03-26T07:21:00Z</dcterms:created>
  <dcterms:modified xsi:type="dcterms:W3CDTF">2024-03-27T07:22:00Z</dcterms:modified>
</cp:coreProperties>
</file>